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81" w:rsidRDefault="00C77292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>
        <w:rPr>
          <w:rFonts w:cs="Times New Roman"/>
          <w:noProof/>
          <w:kern w:val="0"/>
          <w:lang w:val="ru-RU" w:eastAsia="ru-RU" w:bidi="ar-SA"/>
        </w:rPr>
        <w:drawing>
          <wp:inline distT="0" distB="0" distL="0" distR="0">
            <wp:extent cx="628015" cy="8826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F81" w:rsidRDefault="00265F81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265F81" w:rsidRDefault="00C77292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2"/>
          <w:szCs w:val="22"/>
          <w:lang w:val="ru-RU" w:eastAsia="ar-SA" w:bidi="ar-SA"/>
        </w:rPr>
      </w:pPr>
      <w:r>
        <w:rPr>
          <w:rFonts w:cs="Times New Roman"/>
          <w:b/>
          <w:kern w:val="0"/>
          <w:sz w:val="22"/>
          <w:szCs w:val="22"/>
          <w:lang w:val="ru-RU" w:eastAsia="ar-SA" w:bidi="ar-SA"/>
        </w:rPr>
        <w:t>БЕЛОЯРСКИЙ РАЙОН</w:t>
      </w:r>
    </w:p>
    <w:p w:rsidR="00265F81" w:rsidRDefault="00C77292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20"/>
          <w:szCs w:val="20"/>
          <w:lang w:val="ru-RU" w:eastAsia="ar-SA" w:bidi="ar-SA"/>
        </w:rPr>
      </w:pPr>
      <w:r>
        <w:rPr>
          <w:rFonts w:cs="Times New Roman"/>
          <w:b/>
          <w:kern w:val="0"/>
          <w:sz w:val="20"/>
          <w:szCs w:val="20"/>
          <w:lang w:val="ru-RU" w:eastAsia="ar-SA" w:bidi="ar-SA"/>
        </w:rPr>
        <w:t>ХАНТЫ-МАНСИЙСКИЙ АВТОНОМНЫЙ ОКРУГ – ЮГРА</w:t>
      </w:r>
    </w:p>
    <w:p w:rsidR="00265F81" w:rsidRDefault="00265F81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265F81" w:rsidRDefault="00C77292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</w:r>
      <w:r>
        <w:rPr>
          <w:rFonts w:cs="Times New Roman"/>
          <w:b/>
          <w:kern w:val="0"/>
          <w:lang w:val="ru-RU" w:eastAsia="ar-SA" w:bidi="ar-SA"/>
        </w:rPr>
        <w:tab/>
        <w:t>Проект</w:t>
      </w:r>
    </w:p>
    <w:p w:rsidR="00265F81" w:rsidRDefault="00C77292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sz w:val="32"/>
          <w:szCs w:val="32"/>
          <w:lang w:val="ru-RU" w:eastAsia="ar-SA" w:bidi="ar-SA"/>
        </w:rPr>
      </w:pPr>
      <w:r>
        <w:rPr>
          <w:rFonts w:cs="Times New Roman"/>
          <w:b/>
          <w:kern w:val="0"/>
          <w:sz w:val="32"/>
          <w:szCs w:val="32"/>
          <w:lang w:val="ru-RU" w:eastAsia="ar-SA" w:bidi="ar-SA"/>
        </w:rPr>
        <w:t>ДУМА БЕЛОЯРСКОГО РАЙОНА</w:t>
      </w:r>
    </w:p>
    <w:p w:rsidR="00265F81" w:rsidRDefault="00265F81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265F81" w:rsidRDefault="00265F81">
      <w:pPr>
        <w:pStyle w:val="11"/>
        <w:widowControl/>
        <w:suppressAutoHyphens w:val="0"/>
        <w:spacing w:line="240" w:lineRule="auto"/>
        <w:jc w:val="right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265F81" w:rsidRDefault="00265F81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b/>
          <w:kern w:val="0"/>
          <w:lang w:val="ru-RU" w:eastAsia="ar-SA" w:bidi="ar-SA"/>
        </w:rPr>
      </w:pPr>
    </w:p>
    <w:p w:rsidR="00265F81" w:rsidRDefault="00C77292">
      <w:pPr>
        <w:pStyle w:val="11"/>
        <w:keepNext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sz w:val="28"/>
          <w:szCs w:val="28"/>
          <w:lang w:val="ru-RU" w:eastAsia="ar-SA" w:bidi="ar-SA"/>
        </w:rPr>
      </w:pPr>
      <w:r>
        <w:rPr>
          <w:rFonts w:cs="Times New Roman"/>
          <w:b/>
          <w:kern w:val="0"/>
          <w:sz w:val="28"/>
          <w:szCs w:val="28"/>
          <w:lang w:val="ru-RU" w:eastAsia="ar-SA" w:bidi="ar-SA"/>
        </w:rPr>
        <w:t>РЕШЕНИЕ</w:t>
      </w:r>
    </w:p>
    <w:p w:rsidR="00265F81" w:rsidRDefault="00265F81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p w:rsidR="00265F81" w:rsidRDefault="00265F81">
      <w:pPr>
        <w:pStyle w:val="11"/>
        <w:widowControl/>
        <w:suppressAutoHyphens w:val="0"/>
        <w:spacing w:line="240" w:lineRule="auto"/>
        <w:jc w:val="center"/>
        <w:textAlignment w:val="auto"/>
        <w:rPr>
          <w:rFonts w:cs="Times New Roman"/>
          <w:kern w:val="0"/>
          <w:lang w:val="ru-RU" w:eastAsia="ar-SA" w:bidi="ar-SA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265F81">
        <w:tc>
          <w:tcPr>
            <w:tcW w:w="4820" w:type="dxa"/>
          </w:tcPr>
          <w:p w:rsidR="00265F81" w:rsidRDefault="00C77292">
            <w:pPr>
              <w:pStyle w:val="11"/>
              <w:widowControl/>
              <w:suppressAutoHyphens w:val="0"/>
              <w:spacing w:line="240" w:lineRule="auto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>
              <w:rPr>
                <w:rFonts w:cs="Times New Roman"/>
                <w:kern w:val="0"/>
                <w:lang w:val="ru-RU" w:eastAsia="ar-SA" w:bidi="ar-SA"/>
              </w:rPr>
              <w:t>от           202</w:t>
            </w:r>
            <w:r>
              <w:rPr>
                <w:rFonts w:cs="Times New Roman"/>
                <w:kern w:val="0"/>
                <w:lang w:val="ru-RU" w:eastAsia="ar-SA" w:bidi="ar-SA"/>
              </w:rPr>
              <w:t>5</w:t>
            </w:r>
            <w:r>
              <w:rPr>
                <w:rFonts w:cs="Times New Roman"/>
                <w:kern w:val="0"/>
                <w:lang w:val="ru-RU" w:eastAsia="ar-SA" w:bidi="ar-SA"/>
              </w:rPr>
              <w:t xml:space="preserve"> года</w:t>
            </w:r>
          </w:p>
        </w:tc>
        <w:tc>
          <w:tcPr>
            <w:tcW w:w="5953" w:type="dxa"/>
          </w:tcPr>
          <w:p w:rsidR="00265F81" w:rsidRDefault="00C77292">
            <w:pPr>
              <w:pStyle w:val="11"/>
              <w:widowControl/>
              <w:suppressAutoHyphens w:val="0"/>
              <w:spacing w:line="240" w:lineRule="auto"/>
              <w:ind w:right="1167"/>
              <w:jc w:val="right"/>
              <w:textAlignment w:val="auto"/>
              <w:rPr>
                <w:rFonts w:cs="Times New Roman"/>
                <w:kern w:val="0"/>
                <w:lang w:val="ru-RU" w:eastAsia="ar-SA" w:bidi="ar-SA"/>
              </w:rPr>
            </w:pPr>
            <w:r>
              <w:rPr>
                <w:rFonts w:cs="Times New Roman"/>
                <w:kern w:val="0"/>
                <w:lang w:val="ru-RU" w:eastAsia="ar-SA" w:bidi="ar-SA"/>
              </w:rPr>
              <w:t xml:space="preserve">№   </w:t>
            </w:r>
          </w:p>
          <w:p w:rsidR="00265F81" w:rsidRDefault="00265F81">
            <w:pPr>
              <w:pStyle w:val="11"/>
              <w:widowControl/>
              <w:suppressAutoHyphens w:val="0"/>
              <w:spacing w:line="240" w:lineRule="auto"/>
              <w:ind w:right="1167"/>
              <w:jc w:val="center"/>
              <w:textAlignment w:val="auto"/>
              <w:rPr>
                <w:rFonts w:cs="Times New Roman"/>
              </w:rPr>
            </w:pPr>
          </w:p>
        </w:tc>
      </w:tr>
    </w:tbl>
    <w:p w:rsidR="00265F81" w:rsidRDefault="00265F81">
      <w:pPr>
        <w:pStyle w:val="11"/>
        <w:widowControl/>
        <w:suppressAutoHyphens w:val="0"/>
        <w:spacing w:line="240" w:lineRule="auto"/>
        <w:textAlignment w:val="auto"/>
        <w:rPr>
          <w:rFonts w:cs="Times New Roman"/>
          <w:kern w:val="0"/>
          <w:lang w:val="ru-RU" w:eastAsia="ar-SA" w:bidi="ar-SA"/>
        </w:rPr>
      </w:pPr>
    </w:p>
    <w:p w:rsidR="00265F81" w:rsidRDefault="00C77292">
      <w:pPr>
        <w:pStyle w:val="ConsPlusTitle"/>
        <w:jc w:val="center"/>
      </w:pPr>
      <w:r>
        <w:t>О внесении изменени</w:t>
      </w:r>
      <w:r>
        <w:t>я</w:t>
      </w:r>
      <w:r>
        <w:t xml:space="preserve"> в приложение к решению Думы Белоярского района</w:t>
      </w:r>
    </w:p>
    <w:p w:rsidR="00265F81" w:rsidRDefault="00C77292">
      <w:pPr>
        <w:pStyle w:val="ConsPlusTitle"/>
        <w:jc w:val="center"/>
      </w:pPr>
      <w:r>
        <w:t>от 4 октября 2021 года № 51</w:t>
      </w:r>
    </w:p>
    <w:p w:rsidR="00265F81" w:rsidRDefault="00265F8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65F81" w:rsidRDefault="00C77292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соответствии с Жилищным кодексом Российской Федерации от 29 декабря 2004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188-ФЗ,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31 июля 2020</w:t>
      </w:r>
      <w:r>
        <w:rPr>
          <w:rFonts w:ascii="Times New Roman" w:hAnsi="Times New Roman"/>
          <w:sz w:val="24"/>
          <w:szCs w:val="24"/>
        </w:rPr>
        <w:t xml:space="preserve"> года № 248-ФЗ «О государственном контроле (надзоре) и муниципальном контроле в Российской Федерации», Дума Белоярского района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е ш и л а:</w:t>
      </w:r>
    </w:p>
    <w:p w:rsidR="00265F81" w:rsidRDefault="00C77292">
      <w:pPr>
        <w:pStyle w:val="ConsPlusNormal"/>
        <w:widowControl w:val="0"/>
        <w:numPr>
          <w:ilvl w:val="0"/>
          <w:numId w:val="1"/>
        </w:numPr>
        <w:autoSpaceDN/>
        <w:adjustRightInd/>
        <w:snapToGrid w:val="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Внести в </w:t>
      </w:r>
      <w:hyperlink r:id="rId10" w:history="1">
        <w:r>
          <w:rPr>
            <w:sz w:val="24"/>
            <w:szCs w:val="24"/>
          </w:rPr>
          <w:t>приложение</w:t>
        </w:r>
      </w:hyperlink>
      <w:r>
        <w:rPr>
          <w:sz w:val="24"/>
          <w:szCs w:val="24"/>
        </w:rPr>
        <w:t xml:space="preserve"> «Положение о муниципальном жилищном контроле на территории городского и сельских поселений в границах Белоярского района» к решению Думы Белоярского района от 4 октября 2021 года № </w:t>
      </w:r>
      <w:r>
        <w:rPr>
          <w:sz w:val="24"/>
          <w:szCs w:val="24"/>
        </w:rPr>
        <w:t>51 «Об утверждении Положения о муниципальном жилищном контроле на территории городского и сельских поселений в границах Белоярского района» изменени</w:t>
      </w:r>
      <w:r>
        <w:rPr>
          <w:sz w:val="24"/>
          <w:szCs w:val="24"/>
        </w:rPr>
        <w:t>е, изложив его в редакции согласно приложению к настоящему решению.</w:t>
      </w:r>
      <w:proofErr w:type="gramEnd"/>
    </w:p>
    <w:p w:rsidR="00265F81" w:rsidRDefault="00C77292">
      <w:pPr>
        <w:pStyle w:val="ConsPlusNormal"/>
        <w:widowControl w:val="0"/>
        <w:numPr>
          <w:ilvl w:val="0"/>
          <w:numId w:val="2"/>
        </w:numPr>
        <w:autoSpaceDN/>
        <w:adjustRightInd/>
        <w:snapToGrid w:val="0"/>
        <w:ind w:left="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Опубликовать настоящее решение в газете </w:t>
      </w:r>
      <w:r>
        <w:rPr>
          <w:sz w:val="24"/>
          <w:szCs w:val="24"/>
        </w:rPr>
        <w:t>«Белоярские вести. Официальный выпуск».</w:t>
      </w:r>
    </w:p>
    <w:p w:rsidR="00265F81" w:rsidRDefault="00C77292">
      <w:pPr>
        <w:pStyle w:val="ConsPlusNormal"/>
        <w:widowControl w:val="0"/>
        <w:numPr>
          <w:ilvl w:val="255"/>
          <w:numId w:val="0"/>
        </w:numPr>
        <w:autoSpaceDN/>
        <w:adjustRightInd/>
        <w:snapToGri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после его официального опубликования.</w:t>
      </w:r>
    </w:p>
    <w:p w:rsidR="00265F81" w:rsidRDefault="00265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5F81" w:rsidRDefault="00265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5F81" w:rsidRDefault="00265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5F81" w:rsidRDefault="00C7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Думы Белоярского района                                                                А.Г. Берестов</w:t>
      </w: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C772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Белоярского </w:t>
      </w:r>
      <w:r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С.П. Маненков</w:t>
      </w: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F81" w:rsidRDefault="00C77292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к решению </w:t>
      </w:r>
    </w:p>
    <w:p w:rsidR="00265F81" w:rsidRDefault="00C77292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Думы Белоярского района </w:t>
      </w:r>
    </w:p>
    <w:p w:rsidR="00265F81" w:rsidRDefault="00C77292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июня 2025 г №___</w:t>
      </w:r>
    </w:p>
    <w:p w:rsidR="00265F81" w:rsidRDefault="00265F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5F81" w:rsidRDefault="00C77292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решением </w:t>
      </w:r>
    </w:p>
    <w:p w:rsidR="00265F81" w:rsidRDefault="00C77292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Думы Белоярского района</w:t>
      </w:r>
    </w:p>
    <w:p w:rsidR="00265F81" w:rsidRDefault="00C77292">
      <w:pPr>
        <w:wordWrap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 октября 2021 года № 51</w:t>
      </w:r>
    </w:p>
    <w:p w:rsidR="00265F81" w:rsidRDefault="00265F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65F81" w:rsidRDefault="00265F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F81" w:rsidRDefault="00C77292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>ПОЛОЖЕНИЕ</w:t>
      </w:r>
    </w:p>
    <w:p w:rsidR="00265F81" w:rsidRDefault="00C77292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 xml:space="preserve">О МУНИЦИПАЛЬНОМ </w:t>
      </w:r>
      <w:r>
        <w:rPr>
          <w:rFonts w:ascii="Times New Roman" w:eastAsia="SimSun" w:hAnsi="Times New Roman"/>
          <w:b/>
          <w:kern w:val="2"/>
          <w:sz w:val="24"/>
          <w:szCs w:val="24"/>
        </w:rPr>
        <w:t>ЖИЛИЩНОМ</w:t>
      </w:r>
      <w:r>
        <w:rPr>
          <w:rFonts w:ascii="Times New Roman" w:eastAsia="SimSun" w:hAnsi="Times New Roman"/>
          <w:b/>
          <w:kern w:val="2"/>
          <w:sz w:val="24"/>
          <w:szCs w:val="24"/>
        </w:rPr>
        <w:t xml:space="preserve"> КОНТРОЛЕ </w:t>
      </w:r>
    </w:p>
    <w:p w:rsidR="00265F81" w:rsidRDefault="00C77292">
      <w:pPr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 xml:space="preserve">НА ТЕРРИТОРИИ </w:t>
      </w:r>
      <w:r>
        <w:rPr>
          <w:rFonts w:ascii="Times New Roman" w:eastAsia="SimSun" w:hAnsi="Times New Roman"/>
          <w:b/>
          <w:kern w:val="2"/>
          <w:sz w:val="24"/>
          <w:szCs w:val="24"/>
        </w:rPr>
        <w:t>ГОРОДСКОГО И СЕЛЬСКИХ ПОСЕЛЕНИЙ В ГРАНИЦАХ БЕЛОЯРСКОГО РАЙОНА</w:t>
      </w:r>
    </w:p>
    <w:p w:rsidR="00265F81" w:rsidRDefault="00265F81">
      <w:pPr>
        <w:spacing w:after="0" w:line="240" w:lineRule="auto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Pr="00CA63FE" w:rsidRDefault="00CA63FE" w:rsidP="00CA63FE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CA63FE">
        <w:rPr>
          <w:rFonts w:ascii="Times New Roman" w:eastAsia="SimSun" w:hAnsi="Times New Roman"/>
          <w:b/>
          <w:kern w:val="2"/>
          <w:sz w:val="24"/>
          <w:szCs w:val="24"/>
        </w:rPr>
        <w:t>1. Общие положения</w:t>
      </w:r>
    </w:p>
    <w:p w:rsidR="00CA63FE" w:rsidRDefault="00CA63FE" w:rsidP="00CA63FE">
      <w:pPr>
        <w:spacing w:after="0" w:line="240" w:lineRule="auto"/>
        <w:ind w:rightChars="-295" w:right="-649"/>
        <w:jc w:val="center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Настоящее Положение о муниципальном жилищном контроле на территории городского и сельских поселений в границах Белоярского района</w:t>
      </w:r>
      <w:r>
        <w:rPr>
          <w:rFonts w:ascii="Times New Roman" w:hAnsi="Times New Roman"/>
          <w:sz w:val="24"/>
          <w:szCs w:val="24"/>
        </w:rPr>
        <w:t xml:space="preserve"> (далее - Положение)</w:t>
      </w:r>
      <w:r>
        <w:rPr>
          <w:rFonts w:ascii="Times New Roman" w:hAnsi="Times New Roman"/>
          <w:sz w:val="24"/>
          <w:szCs w:val="24"/>
        </w:rPr>
        <w:t xml:space="preserve"> устанавливает порядок организации и осуществления муниципального жилищного контроля на территории городского и сельских поселений в границах Белоярского района (далее - муниципальный контроль).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2. Предметом муниципального контроля яв</w:t>
      </w:r>
      <w:r>
        <w:rPr>
          <w:rFonts w:ascii="Times New Roman" w:hAnsi="Times New Roman"/>
          <w:sz w:val="24"/>
          <w:szCs w:val="24"/>
        </w:rPr>
        <w:t xml:space="preserve">ляется соблюдение юридическими лицами, индивидуальными предпринимателями и гражданами (далее - контролируемые лица) обязательных требований, указанных в </w:t>
      </w:r>
      <w:hyperlink r:id="rId11" w:history="1">
        <w:r>
          <w:rPr>
            <w:rFonts w:ascii="Times New Roman" w:hAnsi="Times New Roman"/>
            <w:sz w:val="24"/>
            <w:szCs w:val="24"/>
          </w:rPr>
          <w:t>пунктах 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2" w:history="1">
        <w:r>
          <w:rPr>
            <w:rFonts w:ascii="Times New Roman" w:hAnsi="Times New Roman"/>
            <w:sz w:val="24"/>
            <w:szCs w:val="24"/>
          </w:rPr>
          <w:t>12 части 1 статьи 20</w:t>
        </w:r>
      </w:hyperlink>
      <w:r>
        <w:rPr>
          <w:rFonts w:ascii="Times New Roman" w:hAnsi="Times New Roman"/>
          <w:sz w:val="24"/>
          <w:szCs w:val="24"/>
        </w:rPr>
        <w:t xml:space="preserve"> Жилищного кодекса Российской Федерации от 29 декабря 2004 года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188-ФЗ, в отношении муниципального жилищного фонда (далее - обязательные требования).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>
        <w:rPr>
          <w:rFonts w:ascii="Times New Roman" w:hAnsi="Times New Roman"/>
          <w:sz w:val="24"/>
          <w:szCs w:val="24"/>
        </w:rPr>
        <w:t>Органо</w:t>
      </w:r>
      <w:r>
        <w:rPr>
          <w:rFonts w:ascii="Times New Roman" w:hAnsi="Times New Roman"/>
          <w:sz w:val="24"/>
          <w:szCs w:val="24"/>
        </w:rPr>
        <w:t>м, уполномоченным на осуществление муниципального контроля на территории городского и сельских поселений в границах Белоярского района, является администрация Белоярского района (далее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>уполномоченный орган, контрольный орган</w:t>
      </w:r>
      <w:r>
        <w:rPr>
          <w:rFonts w:ascii="Times New Roman" w:hAnsi="Times New Roman"/>
          <w:sz w:val="24"/>
          <w:szCs w:val="24"/>
        </w:rPr>
        <w:t>).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>
        <w:rPr>
          <w:rFonts w:ascii="Times New Roman" w:hAnsi="Times New Roman"/>
          <w:sz w:val="24"/>
          <w:szCs w:val="24"/>
        </w:rPr>
        <w:t>. Объектами муниципально</w:t>
      </w:r>
      <w:r>
        <w:rPr>
          <w:rFonts w:ascii="Times New Roman" w:hAnsi="Times New Roman"/>
          <w:sz w:val="24"/>
          <w:szCs w:val="24"/>
        </w:rPr>
        <w:t>го контроля являются: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деятельность, действия (бездействие) контролируемых лиц в отношении муниципального жилищного фонда городского и сельских поселений в границах Белоярского района;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муниципальный жилищный фонд, которым граждане и организации владею</w:t>
      </w:r>
      <w:r>
        <w:rPr>
          <w:rFonts w:ascii="Times New Roman" w:hAnsi="Times New Roman"/>
          <w:sz w:val="24"/>
          <w:szCs w:val="24"/>
        </w:rPr>
        <w:t>т и (или) пользуются и к которому предъявляются обязательные требования (далее - производственные объекты).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. При сборе, обработке, анализе и учете сведений об объектах контроля для целей их учета контрольный орган использует информацию, предоставляемую</w:t>
      </w:r>
      <w:r>
        <w:rPr>
          <w:rFonts w:ascii="Times New Roman" w:hAnsi="Times New Roman"/>
          <w:sz w:val="24"/>
          <w:szCs w:val="24"/>
        </w:rPr>
        <w:t xml:space="preserve"> в контрольный орган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265F81" w:rsidRDefault="00C77292">
      <w:pPr>
        <w:pStyle w:val="aa"/>
        <w:shd w:val="clear" w:color="auto" w:fill="FFFFFF"/>
        <w:ind w:rightChars="-19" w:right="-42" w:firstLineChars="150" w:firstLine="360"/>
      </w:pPr>
      <w:r>
        <w:t>1.</w:t>
      </w:r>
      <w:r>
        <w:t>6</w:t>
      </w:r>
      <w:r>
        <w:t xml:space="preserve">. </w:t>
      </w:r>
      <w:r>
        <w:t xml:space="preserve">Учёт объектов контроля осуществляется в соответствии с </w:t>
      </w:r>
      <w:r>
        <w:t>Федеральн</w:t>
      </w:r>
      <w:r>
        <w:t>ым</w:t>
      </w:r>
      <w:r>
        <w:t xml:space="preserve"> закон</w:t>
      </w:r>
      <w:r>
        <w:t>ом</w:t>
      </w:r>
      <w:r>
        <w:t xml:space="preserve"> от 31 июля 2020 года </w:t>
      </w:r>
      <w:r>
        <w:t>№</w:t>
      </w:r>
      <w:r>
        <w:t xml:space="preserve"> 248-ФЗ </w:t>
      </w:r>
      <w:r>
        <w:t>«</w:t>
      </w:r>
      <w:r>
        <w:t>О государственном контроле (надзоре) и муниципальном контроле в Российской Федерации</w:t>
      </w:r>
      <w:r>
        <w:t>»</w:t>
      </w:r>
      <w:r>
        <w:t xml:space="preserve"> (далее - </w:t>
      </w:r>
      <w:r>
        <w:t xml:space="preserve">Федеральный </w:t>
      </w:r>
      <w:r>
        <w:t xml:space="preserve">Закон </w:t>
      </w:r>
      <w:r>
        <w:t xml:space="preserve">№ </w:t>
      </w:r>
      <w:r>
        <w:t>248-ФЗ)</w:t>
      </w:r>
      <w:r>
        <w:t>, Положением посредством:</w:t>
      </w:r>
    </w:p>
    <w:p w:rsidR="00265F81" w:rsidRDefault="00C77292">
      <w:pPr>
        <w:pStyle w:val="aa"/>
        <w:shd w:val="clear" w:color="auto" w:fill="FFFFFF"/>
        <w:ind w:rightChars="-19" w:right="-42" w:firstLineChars="150" w:firstLine="360"/>
        <w:rPr>
          <w:color w:val="000000"/>
          <w:shd w:val="clear" w:color="auto" w:fill="FFFFFF"/>
          <w:lang w:val="ru"/>
        </w:rPr>
      </w:pPr>
      <w:r>
        <w:t>1)</w:t>
      </w:r>
      <w:r>
        <w:t xml:space="preserve"> формирования </w:t>
      </w:r>
      <w:r>
        <w:rPr>
          <w:color w:val="000000"/>
          <w:shd w:val="clear" w:color="auto" w:fill="FFFFFF"/>
          <w:lang w:val="ru"/>
        </w:rPr>
        <w:t>перечня объектов контроля, размещенного на официальном сайте</w:t>
      </w:r>
      <w:r>
        <w:rPr>
          <w:color w:val="000000"/>
          <w:shd w:val="clear" w:color="auto" w:fill="FFFFFF"/>
          <w:lang w:val="ru"/>
        </w:rPr>
        <w:t xml:space="preserve"> органов местного самоуправления</w:t>
      </w:r>
      <w:r>
        <w:rPr>
          <w:color w:val="000000"/>
          <w:shd w:val="clear" w:color="auto" w:fill="FFFFFF"/>
        </w:rPr>
        <w:t xml:space="preserve"> Белоярского района</w:t>
      </w:r>
      <w:r>
        <w:rPr>
          <w:color w:val="000000"/>
          <w:shd w:val="clear" w:color="auto" w:fill="FFFFFF"/>
        </w:rPr>
        <w:t xml:space="preserve"> в</w:t>
      </w:r>
      <w:r>
        <w:t xml:space="preserve"> </w:t>
      </w:r>
      <w:r>
        <w:rPr>
          <w:color w:val="000000"/>
          <w:shd w:val="clear" w:color="auto" w:fill="FFFFFF"/>
          <w:lang w:val="ru"/>
        </w:rPr>
        <w:t>информационно</w:t>
      </w:r>
      <w:r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  <w:lang w:val="ru"/>
        </w:rPr>
        <w:t xml:space="preserve">телекоммуникационной сети </w:t>
      </w:r>
      <w:r>
        <w:rPr>
          <w:color w:val="000000"/>
          <w:shd w:val="clear" w:color="auto" w:fill="FFFFFF"/>
        </w:rPr>
        <w:t>«</w:t>
      </w:r>
      <w:r>
        <w:rPr>
          <w:color w:val="000000"/>
          <w:shd w:val="clear" w:color="auto" w:fill="FFFFFF"/>
          <w:lang w:val="ru"/>
        </w:rPr>
        <w:t>Интернет</w:t>
      </w:r>
      <w:r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  <w:lang w:val="ru"/>
        </w:rPr>
        <w:t>;</w:t>
      </w:r>
    </w:p>
    <w:p w:rsidR="00265F81" w:rsidRDefault="00C77292">
      <w:pPr>
        <w:spacing w:after="0" w:line="240" w:lineRule="auto"/>
        <w:ind w:firstLineChars="150" w:firstLine="36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"/>
        </w:rPr>
        <w:t>иных федеральных или региональных информационных систем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65F81" w:rsidRDefault="00C77292">
      <w:pPr>
        <w:pStyle w:val="aa"/>
        <w:shd w:val="clear" w:color="auto" w:fill="FFFFFF"/>
        <w:ind w:rightChars="-19" w:right="-42" w:firstLineChars="150" w:firstLine="360"/>
      </w:pPr>
      <w:r>
        <w:rPr>
          <w:color w:val="000000"/>
          <w:shd w:val="clear" w:color="auto" w:fill="FFFFFF"/>
        </w:rPr>
        <w:t>1.7.      М</w:t>
      </w:r>
      <w:r>
        <w:t>униципальный  контроль вправе осуществлять следующие должностные лица:</w:t>
      </w:r>
    </w:p>
    <w:p w:rsidR="00265F81" w:rsidRPr="00CA63FE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1) руководитель (заместитель руководителя)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контрольного </w:t>
      </w:r>
      <w:r>
        <w:rPr>
          <w:rFonts w:ascii="Times New Roman" w:eastAsia="SimSun" w:hAnsi="Times New Roman"/>
          <w:kern w:val="2"/>
          <w:sz w:val="24"/>
          <w:szCs w:val="24"/>
        </w:rPr>
        <w:t>органа;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lastRenderedPageBreak/>
        <w:t xml:space="preserve">2) должностное лицо </w:t>
      </w:r>
      <w:r>
        <w:rPr>
          <w:rFonts w:ascii="Times New Roman" w:eastAsia="SimSun" w:hAnsi="Times New Roman"/>
          <w:kern w:val="2"/>
          <w:sz w:val="24"/>
          <w:szCs w:val="24"/>
        </w:rPr>
        <w:t>контрольного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органа, в должностные обязанности которого в соответствии с настоящим Положением, должностной инструкцией входит осуществление полномочий по муниципальному кон</w:t>
      </w:r>
      <w:r>
        <w:rPr>
          <w:rFonts w:ascii="Times New Roman" w:eastAsia="SimSun" w:hAnsi="Times New Roman"/>
          <w:kern w:val="2"/>
          <w:sz w:val="24"/>
          <w:szCs w:val="24"/>
        </w:rPr>
        <w:t>тролю, в том числе проведение профилактических мероприятий и контрольных мероприятий (далее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также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-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инспектор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;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 xml:space="preserve"> должностные лица, уполномоченные осуществлять муниципальный контроль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; должностные лица контрольного органа</w:t>
      </w:r>
      <w:r>
        <w:rPr>
          <w:rFonts w:ascii="Times New Roman" w:eastAsia="SimSun" w:hAnsi="Times New Roman"/>
          <w:kern w:val="2"/>
          <w:sz w:val="24"/>
          <w:szCs w:val="24"/>
        </w:rPr>
        <w:t>).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Непосредственное исполнение </w:t>
      </w:r>
      <w:r>
        <w:rPr>
          <w:rFonts w:ascii="Times New Roman" w:eastAsia="SimSun" w:hAnsi="Times New Roman"/>
          <w:kern w:val="2"/>
          <w:sz w:val="24"/>
          <w:szCs w:val="24"/>
        </w:rPr>
        <w:t>административных процедур и действий по осуществлению муниципального контроля обеспечивает отдел муниципального контроля администрации Белоярского района.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1.8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. Принятие решений о проведении контрольных мероприятий осуществляет глава Белоярского района или </w:t>
      </w:r>
      <w:r>
        <w:rPr>
          <w:rFonts w:ascii="Times New Roman" w:eastAsia="SimSun" w:hAnsi="Times New Roman"/>
          <w:kern w:val="2"/>
          <w:sz w:val="24"/>
          <w:szCs w:val="24"/>
        </w:rPr>
        <w:t>лицо, исполняющее обязанности главы Белоярского района на период его отсутствия.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</w:t>
      </w:r>
      <w:r>
        <w:rPr>
          <w:rFonts w:ascii="Times New Roman" w:hAnsi="Times New Roman"/>
          <w:sz w:val="24"/>
          <w:szCs w:val="24"/>
        </w:rPr>
        <w:t>. Муниципальный контроль осуществляется посредством проведения: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профилактических мероприятий;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контрольных мероприятий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взаимодействием с контролируемым лицом;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</w:t>
      </w:r>
      <w:r>
        <w:rPr>
          <w:rFonts w:ascii="Times New Roman" w:hAnsi="Times New Roman"/>
          <w:sz w:val="24"/>
          <w:szCs w:val="24"/>
        </w:rPr>
        <w:t>нтрольных мероприятий без взаимодействия с контролируемым лицом.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1.10. </w:t>
      </w: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3" w:history="1">
        <w:r>
          <w:rPr>
            <w:rFonts w:ascii="Times New Roman" w:hAnsi="Times New Roman"/>
            <w:color w:val="0000FF"/>
            <w:sz w:val="24"/>
            <w:szCs w:val="24"/>
          </w:rPr>
          <w:t>частью 2 статьи 61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248-ФЗ плановые контрольные мероприятия не </w:t>
      </w:r>
      <w:r>
        <w:rPr>
          <w:rFonts w:ascii="Times New Roman" w:hAnsi="Times New Roman"/>
          <w:sz w:val="24"/>
          <w:szCs w:val="24"/>
        </w:rPr>
        <w:t>проводятся.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Муниципальный контроль осуществляется посредством профилактики нарушений обязательных требований, оценки соблюдения гражданами и организациями обязательных требований,  выявления их нарушений, принятия предусмотренных законодательством Российск</w:t>
      </w:r>
      <w:r>
        <w:rPr>
          <w:rFonts w:ascii="Times New Roman" w:hAnsi="Times New Roman"/>
          <w:sz w:val="24"/>
          <w:szCs w:val="24"/>
        </w:rPr>
        <w:t>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265F81" w:rsidRDefault="00265F8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65F81" w:rsidRDefault="00265F81">
      <w:pPr>
        <w:spacing w:before="160" w:after="0" w:line="240" w:lineRule="auto"/>
        <w:ind w:firstLineChars="200" w:firstLine="480"/>
        <w:jc w:val="center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C77292">
      <w:pPr>
        <w:pStyle w:val="aa"/>
        <w:numPr>
          <w:ilvl w:val="0"/>
          <w:numId w:val="3"/>
        </w:numPr>
        <w:shd w:val="clear" w:color="auto" w:fill="FFFFFF"/>
        <w:ind w:rightChars="-646" w:right="-1421"/>
        <w:jc w:val="center"/>
        <w:rPr>
          <w:b/>
          <w:color w:val="000000"/>
          <w:shd w:val="clear" w:color="auto" w:fill="FFFFFF"/>
          <w:lang w:val="ru"/>
        </w:rPr>
      </w:pPr>
      <w:r>
        <w:rPr>
          <w:b/>
          <w:color w:val="000000"/>
          <w:shd w:val="clear" w:color="auto" w:fill="FFFFFF"/>
          <w:lang w:val="ru"/>
        </w:rPr>
        <w:t xml:space="preserve">Управление рисками причинения вреда (ущерба) охраняемым </w:t>
      </w:r>
      <w:r>
        <w:rPr>
          <w:b/>
          <w:color w:val="000000"/>
          <w:shd w:val="clear" w:color="auto" w:fill="FFFFFF"/>
          <w:lang w:val="ru"/>
        </w:rPr>
        <w:t>законом</w:t>
      </w:r>
    </w:p>
    <w:p w:rsidR="00265F81" w:rsidRDefault="00C77292">
      <w:pPr>
        <w:pStyle w:val="aa"/>
        <w:shd w:val="clear" w:color="auto" w:fill="FFFFFF"/>
        <w:ind w:rightChars="-646" w:right="-1421"/>
        <w:jc w:val="center"/>
        <w:rPr>
          <w:b/>
          <w:color w:val="000000"/>
          <w:shd w:val="clear" w:color="auto" w:fill="FFFFFF"/>
          <w:lang w:val="ru"/>
        </w:rPr>
      </w:pPr>
      <w:r>
        <w:rPr>
          <w:b/>
          <w:color w:val="000000"/>
          <w:shd w:val="clear" w:color="auto" w:fill="FFFFFF"/>
          <w:lang w:val="ru"/>
        </w:rPr>
        <w:t>ценностям при осуществлении муниципального</w:t>
      </w:r>
      <w:r>
        <w:rPr>
          <w:b/>
          <w:color w:val="000000"/>
          <w:shd w:val="clear" w:color="auto" w:fill="FFFFFF"/>
        </w:rPr>
        <w:t xml:space="preserve"> к</w:t>
      </w:r>
      <w:proofErr w:type="spellStart"/>
      <w:r>
        <w:rPr>
          <w:b/>
          <w:color w:val="000000"/>
          <w:shd w:val="clear" w:color="auto" w:fill="FFFFFF"/>
          <w:lang w:val="ru"/>
        </w:rPr>
        <w:t>онтроля</w:t>
      </w:r>
      <w:proofErr w:type="spellEnd"/>
    </w:p>
    <w:p w:rsidR="00265F81" w:rsidRDefault="00265F81">
      <w:pPr>
        <w:pStyle w:val="aa"/>
        <w:shd w:val="clear" w:color="auto" w:fill="FFFFFF"/>
        <w:ind w:rightChars="-646" w:right="-1421"/>
        <w:jc w:val="center"/>
        <w:rPr>
          <w:b/>
          <w:color w:val="000000"/>
          <w:shd w:val="clear" w:color="auto" w:fill="FFFFFF"/>
          <w:lang w:val="ru"/>
        </w:rPr>
      </w:pPr>
    </w:p>
    <w:p w:rsidR="00265F81" w:rsidRDefault="00C77292">
      <w:pPr>
        <w:pStyle w:val="Default"/>
        <w:ind w:firstLineChars="150" w:firstLine="360"/>
        <w:jc w:val="both"/>
      </w:pPr>
      <w:r>
        <w:t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</w:t>
      </w:r>
      <w:r>
        <w:t xml:space="preserve"> числе объем проверяемых обязательных требований), интенсивность и результаты.</w:t>
      </w:r>
    </w:p>
    <w:p w:rsidR="00265F81" w:rsidRDefault="00C77292">
      <w:pPr>
        <w:pStyle w:val="Default"/>
        <w:ind w:firstLineChars="150" w:firstLine="360"/>
        <w:jc w:val="both"/>
      </w:pPr>
      <w:r>
        <w:t xml:space="preserve">2.2. 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</w:t>
      </w:r>
      <w:r>
        <w:t xml:space="preserve">следующие </w:t>
      </w:r>
      <w:r>
        <w:t>и</w:t>
      </w:r>
      <w:r>
        <w:t>ндикаторы риска</w:t>
      </w:r>
      <w:r>
        <w:t xml:space="preserve"> нарушения обязательных требований</w:t>
      </w:r>
      <w:r>
        <w:t>:</w:t>
      </w:r>
      <w:r>
        <w:t xml:space="preserve"> 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 в</w:t>
      </w:r>
      <w:r>
        <w:rPr>
          <w:rFonts w:ascii="Times New Roman" w:hAnsi="Times New Roman"/>
          <w:sz w:val="24"/>
          <w:szCs w:val="24"/>
        </w:rPr>
        <w:t>ыявление в государственной информационной системе жилищно-коммунального хозяйства (ГИС ЖКХ) двух и более в течение трех месяцев фактов несоответствия (расхождения) сведений об осуществляемой контролир</w:t>
      </w:r>
      <w:r>
        <w:rPr>
          <w:rFonts w:ascii="Times New Roman" w:hAnsi="Times New Roman"/>
          <w:sz w:val="24"/>
          <w:szCs w:val="24"/>
        </w:rPr>
        <w:t>уемым лицом деятельности, связанной с управлением (обслуживанием) муниципального жилищного фонда и (или) с предоставлением жилищно-коммунальных услуг, со сведениями, полученными в порядке межведомственного информационного взаимодействия, и (или) сведениями</w:t>
      </w:r>
      <w:r>
        <w:rPr>
          <w:rFonts w:ascii="Times New Roman" w:hAnsi="Times New Roman"/>
          <w:sz w:val="24"/>
          <w:szCs w:val="24"/>
        </w:rPr>
        <w:t>, имеющимися в распоряжении контрольного органа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(ГИС ЖКХ) в соответствии с порядком, форм</w:t>
      </w:r>
      <w:r>
        <w:rPr>
          <w:rFonts w:ascii="Times New Roman" w:hAnsi="Times New Roman"/>
          <w:sz w:val="24"/>
          <w:szCs w:val="24"/>
        </w:rPr>
        <w:t xml:space="preserve">ами, сроками и периодичностью размещения, установленными в соответствии </w:t>
      </w:r>
      <w:r>
        <w:rPr>
          <w:rFonts w:ascii="Times New Roman" w:hAnsi="Times New Roman"/>
          <w:sz w:val="24"/>
          <w:szCs w:val="24"/>
        </w:rPr>
        <w:t xml:space="preserve">с </w:t>
      </w:r>
      <w:hyperlink r:id="rId14" w:history="1">
        <w:r>
          <w:rPr>
            <w:rFonts w:ascii="Times New Roman" w:hAnsi="Times New Roman"/>
            <w:sz w:val="24"/>
            <w:szCs w:val="24"/>
          </w:rPr>
          <w:t>частью 5 статьи 165</w:t>
        </w:r>
      </w:hyperlink>
      <w:r>
        <w:rPr>
          <w:rFonts w:ascii="Times New Roman" w:hAnsi="Times New Roman"/>
          <w:sz w:val="24"/>
          <w:szCs w:val="24"/>
        </w:rPr>
        <w:t xml:space="preserve"> Жилищного кодекса Российской Федерации.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>Допустимый уровень риска причинения</w:t>
      </w:r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 вреда (ущерба) закреплен в ключевых показателях вида муниципального контроля и их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>целевы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 значения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>, индикативны</w:t>
      </w:r>
      <w:r>
        <w:rPr>
          <w:rFonts w:ascii="Times New Roman" w:hAnsi="Times New Roman"/>
          <w:sz w:val="24"/>
          <w:szCs w:val="24"/>
          <w:shd w:val="clear" w:color="auto" w:fill="FFFFFF"/>
        </w:rPr>
        <w:t>х</w:t>
      </w:r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>показател</w:t>
      </w:r>
      <w:r>
        <w:rPr>
          <w:rFonts w:ascii="Times New Roman" w:hAnsi="Times New Roman"/>
          <w:sz w:val="24"/>
          <w:szCs w:val="24"/>
          <w:shd w:val="clear" w:color="auto" w:fill="FFFFFF"/>
        </w:rPr>
        <w:t>ях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ru"/>
        </w:rPr>
        <w:t xml:space="preserve">, которые утверждаются решением Думы </w:t>
      </w:r>
      <w:r>
        <w:rPr>
          <w:rFonts w:ascii="Times New Roman" w:hAnsi="Times New Roman"/>
          <w:sz w:val="24"/>
          <w:szCs w:val="24"/>
          <w:shd w:val="clear" w:color="auto" w:fill="FFFFFF"/>
        </w:rPr>
        <w:t>Белоярского района.</w:t>
      </w:r>
    </w:p>
    <w:p w:rsidR="00265F81" w:rsidRDefault="00C77292">
      <w:pPr>
        <w:pStyle w:val="Default"/>
        <w:ind w:firstLineChars="150" w:firstLine="360"/>
        <w:jc w:val="both"/>
      </w:pPr>
      <w:r>
        <w:t xml:space="preserve">2.4. </w:t>
      </w:r>
      <w:r>
        <w:t xml:space="preserve">Контрольный орган для целей управления рисками причинения вреда </w:t>
      </w:r>
      <w:r>
        <w:t>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265F81" w:rsidRDefault="00C77292">
      <w:pPr>
        <w:pStyle w:val="Default"/>
        <w:ind w:firstLineChars="150" w:firstLine="360"/>
        <w:jc w:val="both"/>
      </w:pPr>
      <w:r>
        <w:t>1) средний риск;</w:t>
      </w:r>
    </w:p>
    <w:p w:rsidR="00265F81" w:rsidRDefault="00C77292">
      <w:pPr>
        <w:pStyle w:val="Default"/>
        <w:ind w:firstLineChars="150" w:firstLine="360"/>
        <w:jc w:val="both"/>
      </w:pPr>
      <w:r>
        <w:lastRenderedPageBreak/>
        <w:t>2) умеренный риск;</w:t>
      </w:r>
    </w:p>
    <w:p w:rsidR="00265F81" w:rsidRDefault="00C77292">
      <w:pPr>
        <w:pStyle w:val="Default"/>
        <w:ind w:firstLineChars="150" w:firstLine="360"/>
        <w:jc w:val="both"/>
      </w:pPr>
      <w:r>
        <w:t>3) низкий риск.</w:t>
      </w:r>
    </w:p>
    <w:p w:rsidR="00265F81" w:rsidRDefault="00C77292">
      <w:pPr>
        <w:pStyle w:val="Default"/>
        <w:ind w:firstLineChars="150" w:firstLine="360"/>
        <w:jc w:val="both"/>
      </w:pPr>
      <w:r>
        <w:t>2.</w:t>
      </w:r>
      <w:r>
        <w:t>5</w:t>
      </w:r>
      <w:r>
        <w:t>. Отнесение объекта контроля к одно</w:t>
      </w:r>
      <w:r>
        <w:t xml:space="preserve">й из категорий риска осуществляется контрольным органом на основе сопоставления его характеристик с критериями риска. </w:t>
      </w:r>
    </w:p>
    <w:p w:rsidR="00265F81" w:rsidRDefault="00C77292">
      <w:pPr>
        <w:pStyle w:val="Default"/>
        <w:ind w:firstLineChars="150" w:firstLine="360"/>
        <w:jc w:val="both"/>
      </w:pPr>
      <w:r>
        <w:t>Критерии отнесения объектов контроля к определенной категории риска:</w:t>
      </w:r>
    </w:p>
    <w:p w:rsidR="00265F81" w:rsidRDefault="00C77292">
      <w:pPr>
        <w:pStyle w:val="Default"/>
        <w:ind w:firstLineChars="150" w:firstLine="360"/>
        <w:jc w:val="both"/>
      </w:pPr>
      <w:proofErr w:type="gramStart"/>
      <w:r>
        <w:t>1)</w:t>
      </w:r>
      <w:r>
        <w:t xml:space="preserve"> к категории среднего риска относятся объекты контроля при наличии</w:t>
      </w:r>
      <w:r>
        <w:t xml:space="preserve"> в течение последнего года на дату принятия (изменения) решения об отнесении объекта контроля к категории риска предписания, не исполненного в срок, установленный предписанием, выданным по факту несоблюдения обязательных требований,  </w:t>
      </w:r>
      <w:r>
        <w:rPr>
          <w:color w:val="auto"/>
        </w:rPr>
        <w:t xml:space="preserve">указанных в </w:t>
      </w:r>
      <w:hyperlink r:id="rId15" w:history="1">
        <w:r>
          <w:rPr>
            <w:color w:val="auto"/>
          </w:rPr>
          <w:t>пунктах 1</w:t>
        </w:r>
      </w:hyperlink>
      <w:r>
        <w:rPr>
          <w:color w:val="auto"/>
        </w:rPr>
        <w:t xml:space="preserve"> - </w:t>
      </w:r>
      <w:hyperlink r:id="rId16" w:history="1">
        <w:r>
          <w:rPr>
            <w:color w:val="auto"/>
          </w:rPr>
          <w:t>12 части 1 статьи 20</w:t>
        </w:r>
      </w:hyperlink>
      <w:r>
        <w:rPr>
          <w:color w:val="auto"/>
        </w:rPr>
        <w:t xml:space="preserve"> Жилищного кодекса Российской Федерации от 29 декабря 2004 года </w:t>
      </w:r>
      <w:r>
        <w:rPr>
          <w:color w:val="auto"/>
        </w:rPr>
        <w:t xml:space="preserve">      </w:t>
      </w:r>
      <w:r>
        <w:rPr>
          <w:color w:val="auto"/>
        </w:rPr>
        <w:t xml:space="preserve">  </w:t>
      </w:r>
      <w:r>
        <w:rPr>
          <w:color w:val="auto"/>
        </w:rPr>
        <w:t>№</w:t>
      </w:r>
      <w:r>
        <w:rPr>
          <w:color w:val="auto"/>
        </w:rPr>
        <w:t xml:space="preserve"> 188-ФЗ</w:t>
      </w:r>
      <w:r>
        <w:t>;</w:t>
      </w:r>
      <w:proofErr w:type="gramEnd"/>
    </w:p>
    <w:p w:rsidR="00265F81" w:rsidRDefault="00C77292">
      <w:pPr>
        <w:pStyle w:val="Default"/>
        <w:ind w:firstLineChars="150" w:firstLine="360"/>
        <w:jc w:val="both"/>
        <w:rPr>
          <w:color w:val="auto"/>
        </w:rPr>
      </w:pPr>
      <w:proofErr w:type="gramStart"/>
      <w:r>
        <w:t>2)</w:t>
      </w:r>
      <w:r>
        <w:t xml:space="preserve"> к категории умеренного риска относятся объекты контроля при наличии в течение последних трех лет на дату принятия (изменения) решения об отнесении объекта контроля к категории риска предписания, не исполненного в срок, установленный предписанием, выданным</w:t>
      </w:r>
      <w:r>
        <w:t xml:space="preserve"> по факту несоблюдения обязательных требований, указанных </w:t>
      </w:r>
      <w:r>
        <w:t xml:space="preserve">в </w:t>
      </w:r>
      <w:hyperlink r:id="rId17" w:history="1">
        <w:r>
          <w:rPr>
            <w:color w:val="auto"/>
          </w:rPr>
          <w:t>пунктах 1</w:t>
        </w:r>
      </w:hyperlink>
      <w:r>
        <w:rPr>
          <w:color w:val="auto"/>
        </w:rPr>
        <w:t xml:space="preserve"> - </w:t>
      </w:r>
      <w:hyperlink r:id="rId18" w:history="1">
        <w:r>
          <w:rPr>
            <w:color w:val="auto"/>
          </w:rPr>
          <w:t>12 части 1 статьи 20</w:t>
        </w:r>
      </w:hyperlink>
      <w:r>
        <w:rPr>
          <w:color w:val="auto"/>
        </w:rPr>
        <w:t xml:space="preserve"> Жилищного кодекса Российской Федерации от 29 декабря 2004 года</w:t>
      </w:r>
      <w:r>
        <w:rPr>
          <w:color w:val="auto"/>
        </w:rPr>
        <w:t xml:space="preserve">         </w:t>
      </w:r>
      <w:r>
        <w:rPr>
          <w:color w:val="auto"/>
        </w:rPr>
        <w:t xml:space="preserve"> </w:t>
      </w:r>
      <w:r>
        <w:rPr>
          <w:color w:val="auto"/>
        </w:rPr>
        <w:t>№</w:t>
      </w:r>
      <w:r>
        <w:rPr>
          <w:color w:val="auto"/>
        </w:rPr>
        <w:t xml:space="preserve"> 188-ФЗ</w:t>
      </w:r>
      <w:r>
        <w:rPr>
          <w:color w:val="auto"/>
        </w:rPr>
        <w:t>;</w:t>
      </w:r>
      <w:proofErr w:type="gramEnd"/>
    </w:p>
    <w:p w:rsidR="00265F81" w:rsidRDefault="00C77292">
      <w:pPr>
        <w:pStyle w:val="Default"/>
        <w:ind w:firstLineChars="150" w:firstLine="360"/>
        <w:jc w:val="both"/>
      </w:pPr>
      <w:r>
        <w:t>3)</w:t>
      </w:r>
      <w:r>
        <w:t xml:space="preserve"> к категории низкого риска относятся объекты контроля, не соответствующие критериям отнесения объектов контроля к категориям среднего и умеренного риска.</w:t>
      </w:r>
    </w:p>
    <w:p w:rsidR="00265F81" w:rsidRDefault="00C77292">
      <w:pPr>
        <w:pStyle w:val="Default"/>
        <w:ind w:firstLineChars="150" w:firstLine="360"/>
        <w:jc w:val="both"/>
      </w:pPr>
      <w:r>
        <w:t>2.</w:t>
      </w:r>
      <w:r>
        <w:t>6</w:t>
      </w:r>
      <w:r>
        <w:t>.</w:t>
      </w:r>
      <w:r>
        <w:t xml:space="preserve"> </w:t>
      </w:r>
      <w:r>
        <w:t>В случае есл</w:t>
      </w:r>
      <w:r>
        <w:t xml:space="preserve">и объект контроля не отнесен контрольным органом к определенной категории риска, он считается отнесенным к категории низкого риска.  </w:t>
      </w:r>
    </w:p>
    <w:p w:rsidR="00265F81" w:rsidRDefault="00C77292">
      <w:pPr>
        <w:pStyle w:val="Default"/>
        <w:ind w:firstLineChars="150" w:firstLine="360"/>
        <w:jc w:val="both"/>
      </w:pPr>
      <w:r>
        <w:t>2.</w:t>
      </w:r>
      <w:r>
        <w:t>7</w:t>
      </w:r>
      <w:r>
        <w:t>.</w:t>
      </w:r>
      <w:r>
        <w:t xml:space="preserve"> </w:t>
      </w:r>
      <w:r>
        <w:t>На основании части 5 статьи 25 Федерального закона № 248-ФЗ плановые контрольные мероприятия в отношении категорий ср</w:t>
      </w:r>
      <w:r>
        <w:t>еднего, умеренного и низкого риска не проводятся.</w:t>
      </w:r>
    </w:p>
    <w:p w:rsidR="00265F81" w:rsidRDefault="00C77292">
      <w:pPr>
        <w:pStyle w:val="Default"/>
        <w:ind w:firstLineChars="150" w:firstLine="360"/>
        <w:jc w:val="both"/>
      </w:pPr>
      <w:r>
        <w:t>2.</w:t>
      </w:r>
      <w:r>
        <w:t>8</w:t>
      </w:r>
      <w:r>
        <w:t>.</w:t>
      </w:r>
      <w:r>
        <w:t xml:space="preserve"> </w:t>
      </w:r>
      <w:r>
        <w:t>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265F81" w:rsidRDefault="00C77292">
      <w:pPr>
        <w:pStyle w:val="Default"/>
        <w:ind w:firstLineChars="150" w:firstLine="360"/>
        <w:jc w:val="both"/>
      </w:pPr>
      <w:r>
        <w:t>2.</w:t>
      </w:r>
      <w:r>
        <w:t>9</w:t>
      </w:r>
      <w:r>
        <w:t>.</w:t>
      </w:r>
      <w:r>
        <w:t xml:space="preserve"> </w:t>
      </w:r>
      <w:r>
        <w:t>В случа</w:t>
      </w:r>
      <w:r>
        <w:t>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</w:t>
      </w:r>
      <w:r>
        <w:t>ении категории риска указанного объекта контроля.</w:t>
      </w:r>
    </w:p>
    <w:p w:rsidR="00265F81" w:rsidRDefault="00C77292">
      <w:pPr>
        <w:pStyle w:val="Default"/>
        <w:ind w:firstLineChars="150" w:firstLine="360"/>
        <w:jc w:val="both"/>
      </w:pPr>
      <w:r>
        <w:t>2.</w:t>
      </w:r>
      <w:r>
        <w:t>10</w:t>
      </w:r>
      <w:r>
        <w:t>.</w:t>
      </w:r>
      <w:r>
        <w:t xml:space="preserve"> </w:t>
      </w:r>
      <w:proofErr w:type="gramStart"/>
      <w:r>
        <w:t>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</w:t>
      </w:r>
      <w:r>
        <w:t>ных и муниципальных услуг (функций)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  <w:proofErr w:type="gramEnd"/>
    </w:p>
    <w:p w:rsidR="00265F81" w:rsidRDefault="00C77292">
      <w:pPr>
        <w:pStyle w:val="Default"/>
        <w:ind w:firstLineChars="150" w:firstLine="360"/>
        <w:jc w:val="both"/>
      </w:pPr>
      <w:r>
        <w:t>2.1</w:t>
      </w:r>
      <w:r>
        <w:t>1</w:t>
      </w:r>
      <w:r>
        <w:t>.</w:t>
      </w:r>
      <w:r>
        <w:t xml:space="preserve"> </w:t>
      </w:r>
      <w:r>
        <w:t>По запросу контролируемого лица контрольный орг</w:t>
      </w:r>
      <w:r>
        <w:t>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</w:p>
    <w:p w:rsidR="00265F81" w:rsidRDefault="00C77292">
      <w:pPr>
        <w:pStyle w:val="aa"/>
        <w:shd w:val="clear" w:color="auto" w:fill="FFFFFF"/>
        <w:ind w:rightChars="-19" w:right="-42" w:firstLineChars="150" w:firstLine="360"/>
        <w:rPr>
          <w:b/>
          <w:color w:val="000000"/>
          <w:shd w:val="clear" w:color="auto" w:fill="FFFFFF"/>
          <w:lang w:val="ru"/>
        </w:rPr>
      </w:pPr>
      <w:r>
        <w:t>2.1</w:t>
      </w:r>
      <w:r>
        <w:t>2</w:t>
      </w:r>
      <w:r>
        <w:t>.</w:t>
      </w:r>
      <w:r>
        <w:t xml:space="preserve"> </w:t>
      </w:r>
      <w:proofErr w:type="gramStart"/>
      <w:r>
        <w:t xml:space="preserve">Отнесение объектов контроля к определенной категории риска, в том числе </w:t>
      </w:r>
      <w:r>
        <w:t>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системы «Федеральный реестр государственных и муниципальных услуг (функций)»,  «Еди</w:t>
      </w:r>
      <w:r>
        <w:t>ный реестр видов федерального государственного контроля (надзора)</w:t>
      </w:r>
      <w:r>
        <w:t xml:space="preserve">, </w:t>
      </w:r>
      <w:r>
        <w:t>регионального государственного контроля (надзора), муниципального контроля»</w:t>
      </w:r>
      <w:r>
        <w:t xml:space="preserve">                  (далее - ЕРВК)</w:t>
      </w:r>
      <w:r>
        <w:t xml:space="preserve"> в соответствии с критериями риска указанными в  пункте 2.</w:t>
      </w:r>
      <w:r>
        <w:t>5</w:t>
      </w:r>
      <w:r>
        <w:t xml:space="preserve"> настоящего</w:t>
      </w:r>
      <w:proofErr w:type="gramEnd"/>
      <w:r>
        <w:t xml:space="preserve"> Положения.</w:t>
      </w:r>
    </w:p>
    <w:p w:rsidR="00265F81" w:rsidRDefault="00265F81">
      <w:pPr>
        <w:pStyle w:val="aa"/>
        <w:shd w:val="clear" w:color="auto" w:fill="FFFFFF"/>
        <w:rPr>
          <w:b/>
          <w:color w:val="000000"/>
          <w:shd w:val="clear" w:color="auto" w:fill="FFFFFF"/>
          <w:lang w:val="ru"/>
        </w:rPr>
      </w:pPr>
    </w:p>
    <w:p w:rsidR="00265F81" w:rsidRDefault="00C77292">
      <w:pPr>
        <w:spacing w:before="160"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 w:rsidRPr="00CA63FE">
        <w:rPr>
          <w:rFonts w:ascii="Times New Roman" w:eastAsia="SimSun" w:hAnsi="Times New Roman"/>
          <w:b/>
          <w:kern w:val="2"/>
          <w:sz w:val="24"/>
          <w:szCs w:val="24"/>
        </w:rPr>
        <w:t>3</w:t>
      </w:r>
      <w:r>
        <w:rPr>
          <w:rFonts w:ascii="Times New Roman" w:eastAsia="SimSun" w:hAnsi="Times New Roman"/>
          <w:b/>
          <w:kern w:val="2"/>
          <w:sz w:val="24"/>
          <w:szCs w:val="24"/>
        </w:rPr>
        <w:t>. Профилактика рисков причинения вреда (ущерба) охраняемым законом ценностям</w:t>
      </w:r>
    </w:p>
    <w:p w:rsidR="00265F81" w:rsidRDefault="00265F81">
      <w:pPr>
        <w:spacing w:before="160" w:after="0" w:line="240" w:lineRule="auto"/>
        <w:ind w:firstLineChars="200" w:firstLine="482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265F81" w:rsidRDefault="00C77292">
      <w:pPr>
        <w:pStyle w:val="aa"/>
        <w:shd w:val="clear" w:color="auto" w:fill="FFFFFF"/>
        <w:ind w:firstLineChars="150" w:firstLine="360"/>
      </w:pPr>
      <w:r>
        <w:t>3.1</w:t>
      </w:r>
      <w:r>
        <w:t>.</w:t>
      </w:r>
      <w:r>
        <w:t xml:space="preserve"> </w:t>
      </w:r>
      <w:r>
        <w:t xml:space="preserve">Профилактические мероприятия осуществляются должностными лицами </w:t>
      </w:r>
      <w:r>
        <w:t xml:space="preserve">контрольного </w:t>
      </w:r>
      <w:r>
        <w:t xml:space="preserve">органа </w:t>
      </w:r>
      <w:r>
        <w:rPr>
          <w:color w:val="000000"/>
          <w:shd w:val="clear" w:color="auto" w:fill="FFFFFF"/>
          <w:lang w:val="ru"/>
        </w:rPr>
        <w:t>на основании Программы профилактики рисков причинения вреда (ущерба) охраняемым законом</w:t>
      </w:r>
      <w:r>
        <w:rPr>
          <w:color w:val="000000"/>
          <w:shd w:val="clear" w:color="auto" w:fill="FFFFFF"/>
          <w:lang w:val="ru"/>
        </w:rPr>
        <w:t xml:space="preserve"> ценностям</w:t>
      </w:r>
      <w:r>
        <w:rPr>
          <w:color w:val="000000"/>
          <w:shd w:val="clear" w:color="auto" w:fill="FFFFFF"/>
        </w:rPr>
        <w:t xml:space="preserve"> (далее -  программа профилактики)</w:t>
      </w:r>
      <w:r>
        <w:rPr>
          <w:color w:val="000000"/>
          <w:shd w:val="clear" w:color="auto" w:fill="FFFFFF"/>
          <w:lang w:val="ru"/>
        </w:rPr>
        <w:t xml:space="preserve">, ежегодно утверждаемой постановлением администрации </w:t>
      </w:r>
      <w:r>
        <w:rPr>
          <w:color w:val="000000"/>
          <w:shd w:val="clear" w:color="auto" w:fill="FFFFFF"/>
        </w:rPr>
        <w:t>Белоярского района</w:t>
      </w:r>
      <w:r>
        <w:rPr>
          <w:color w:val="000000"/>
          <w:shd w:val="clear" w:color="auto" w:fill="FFFFFF"/>
          <w:lang w:val="ru"/>
        </w:rPr>
        <w:t xml:space="preserve">. </w:t>
      </w:r>
      <w:r>
        <w:t xml:space="preserve">При осуществлении </w:t>
      </w:r>
      <w:r>
        <w:lastRenderedPageBreak/>
        <w:t>муниципального</w:t>
      </w:r>
      <w:r>
        <w:t xml:space="preserve"> </w:t>
      </w:r>
      <w:r>
        <w:t>контроля проведение профилактических мероприятий, направленных на снижение риска причинения вреда (ущерба)</w:t>
      </w:r>
      <w:r>
        <w:t>, является приоритетным по отношению к проведению контрольных мероприятий.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t>3.2. К</w:t>
      </w:r>
      <w:proofErr w:type="spellStart"/>
      <w:r>
        <w:rPr>
          <w:color w:val="000000"/>
          <w:shd w:val="clear" w:color="auto" w:fill="FFFFFF"/>
          <w:lang w:val="ru"/>
        </w:rPr>
        <w:t>онтрольный</w:t>
      </w:r>
      <w:proofErr w:type="spellEnd"/>
      <w:r>
        <w:rPr>
          <w:color w:val="000000"/>
          <w:shd w:val="clear" w:color="auto" w:fill="FFFFFF"/>
          <w:lang w:val="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265F81" w:rsidRDefault="00C77292">
      <w:pPr>
        <w:pStyle w:val="aa"/>
        <w:shd w:val="clear" w:color="auto" w:fill="FFFFFF"/>
        <w:ind w:firstLineChars="150" w:firstLine="360"/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Контрольный орган в рамках осуществления муниципального </w:t>
      </w:r>
      <w:r>
        <w:rPr>
          <w:color w:val="000000"/>
          <w:shd w:val="clear" w:color="auto" w:fill="FFFFFF"/>
          <w:lang w:val="ru"/>
        </w:rPr>
        <w:t>контроля проводит следующие профилактические мероприятия: </w:t>
      </w:r>
      <w:r>
        <w:rPr>
          <w:color w:val="000000"/>
          <w:shd w:val="clear" w:color="auto" w:fill="FFFFFF"/>
        </w:rPr>
        <w:t>  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</w:t>
      </w:r>
      <w:r>
        <w:rPr>
          <w:rFonts w:ascii="Times New Roman" w:eastAsia="SimSun" w:hAnsi="Times New Roman"/>
          <w:kern w:val="2"/>
          <w:sz w:val="24"/>
          <w:szCs w:val="24"/>
        </w:rPr>
        <w:t>) информирование;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2) </w:t>
      </w:r>
      <w:r>
        <w:rPr>
          <w:rFonts w:ascii="Times New Roman" w:eastAsia="SimSun" w:hAnsi="Times New Roman"/>
          <w:kern w:val="2"/>
          <w:sz w:val="24"/>
          <w:szCs w:val="24"/>
        </w:rPr>
        <w:t>объявление предостережени</w:t>
      </w:r>
      <w:r>
        <w:rPr>
          <w:rFonts w:ascii="Times New Roman" w:eastAsia="SimSun" w:hAnsi="Times New Roman"/>
          <w:kern w:val="2"/>
          <w:sz w:val="24"/>
          <w:szCs w:val="24"/>
        </w:rPr>
        <w:t>я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</w:p>
    <w:p w:rsidR="00265F81" w:rsidRPr="00CA63FE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</w:t>
      </w:r>
      <w:r>
        <w:rPr>
          <w:rFonts w:ascii="Times New Roman" w:eastAsia="SimSun" w:hAnsi="Times New Roman"/>
          <w:kern w:val="2"/>
          <w:sz w:val="24"/>
          <w:szCs w:val="24"/>
        </w:rPr>
        <w:t>) консультирование;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4</w:t>
      </w:r>
      <w:r>
        <w:rPr>
          <w:rFonts w:ascii="Times New Roman" w:eastAsia="SimSun" w:hAnsi="Times New Roman"/>
          <w:kern w:val="2"/>
          <w:sz w:val="24"/>
          <w:szCs w:val="24"/>
        </w:rPr>
        <w:t>) профилактический визит.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kern w:val="2"/>
          <w:sz w:val="24"/>
          <w:szCs w:val="24"/>
        </w:rPr>
        <w:t>3.</w:t>
      </w:r>
      <w:r>
        <w:rPr>
          <w:rFonts w:ascii="Times New Roman" w:eastAsia="SimSun" w:hAnsi="Times New Roman"/>
          <w:kern w:val="2"/>
          <w:sz w:val="24"/>
          <w:szCs w:val="24"/>
        </w:rPr>
        <w:t>4.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Информирование осуществляется </w:t>
      </w:r>
      <w:r>
        <w:rPr>
          <w:rFonts w:ascii="Times New Roman" w:eastAsia="SimSun" w:hAnsi="Times New Roman"/>
          <w:kern w:val="2"/>
          <w:sz w:val="24"/>
          <w:szCs w:val="24"/>
        </w:rPr>
        <w:t>должностными лицами контрольного органа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посредством размещения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сведений, предусмотренных частью 3 статьи 46 Федерального закона № 248-ФЗ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,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 xml:space="preserve"> на официальном сайте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органов местного самоуправления Белоярского района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 xml:space="preserve"> в сети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«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Интернет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»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, в средствах массовой информации, через единый портал государственных и муниципальных услу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  <w:lang w:val="ru"/>
        </w:rPr>
        <w:t>г и в иных формах.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 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3.</w:t>
      </w:r>
      <w:r w:rsidRPr="00CA63FE">
        <w:rPr>
          <w:rFonts w:ascii="Times New Roman" w:eastAsia="SimSun" w:hAnsi="Times New Roman"/>
          <w:kern w:val="2"/>
          <w:sz w:val="24"/>
          <w:szCs w:val="24"/>
        </w:rPr>
        <w:t>5</w:t>
      </w:r>
      <w:r>
        <w:rPr>
          <w:rFonts w:ascii="Times New Roman" w:eastAsia="SimSun" w:hAnsi="Times New Roman"/>
          <w:kern w:val="2"/>
          <w:sz w:val="24"/>
          <w:szCs w:val="24"/>
        </w:rPr>
        <w:t>.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</w:t>
      </w:r>
      <w:r>
        <w:rPr>
          <w:rFonts w:ascii="Times New Roman" w:eastAsia="SimSun" w:hAnsi="Times New Roman"/>
          <w:kern w:val="2"/>
          <w:sz w:val="24"/>
          <w:szCs w:val="24"/>
        </w:rPr>
        <w:t>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</w:t>
      </w:r>
      <w:r>
        <w:rPr>
          <w:rFonts w:ascii="Times New Roman" w:eastAsia="SimSun" w:hAnsi="Times New Roman"/>
          <w:kern w:val="2"/>
          <w:sz w:val="24"/>
          <w:szCs w:val="24"/>
        </w:rPr>
        <w:t>редлагает принять меры</w:t>
      </w:r>
      <w:proofErr w:type="gramEnd"/>
      <w:r>
        <w:rPr>
          <w:rFonts w:ascii="Times New Roman" w:eastAsia="SimSun" w:hAnsi="Times New Roman"/>
          <w:kern w:val="2"/>
          <w:sz w:val="24"/>
          <w:szCs w:val="24"/>
        </w:rPr>
        <w:t xml:space="preserve"> по обеспечению соблюдения обязательных требований. 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3.</w:t>
      </w:r>
      <w:r w:rsidRPr="00CA63FE">
        <w:rPr>
          <w:rFonts w:ascii="Times New Roman" w:eastAsia="SimSun" w:hAnsi="Times New Roman"/>
          <w:kern w:val="2"/>
          <w:sz w:val="24"/>
          <w:szCs w:val="24"/>
        </w:rPr>
        <w:t>6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.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Предостережения объявляются (подписываются) руководителем (заместителем руководителя) контрольного органа или должностным лицом, уполномоченным осуществлять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муниципальный </w:t>
      </w:r>
      <w:r>
        <w:rPr>
          <w:rFonts w:ascii="Times New Roman" w:eastAsia="SimSun" w:hAnsi="Times New Roman"/>
          <w:kern w:val="2"/>
          <w:sz w:val="24"/>
          <w:szCs w:val="24"/>
        </w:rPr>
        <w:t>контр</w:t>
      </w:r>
      <w:r>
        <w:rPr>
          <w:rFonts w:ascii="Times New Roman" w:eastAsia="SimSun" w:hAnsi="Times New Roman"/>
          <w:kern w:val="2"/>
          <w:sz w:val="24"/>
          <w:szCs w:val="24"/>
        </w:rPr>
        <w:t>оль, не позднее 30 дней со дня получения указанных сведений.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>Предостережение оформляется в письменной форме или в форме электронного документа и направляется в адрес контролируемого лица в течение трех рабочих дней с момента объявления.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Предостережение сос</w:t>
      </w:r>
      <w:r>
        <w:rPr>
          <w:color w:val="000000"/>
          <w:shd w:val="clear" w:color="auto" w:fill="FFFFFF"/>
          <w:lang w:val="ru"/>
        </w:rPr>
        <w:t>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</w:t>
      </w:r>
      <w:r>
        <w:rPr>
          <w:color w:val="000000"/>
          <w:shd w:val="clear" w:color="auto" w:fill="FFFFFF"/>
          <w:lang w:val="ru"/>
        </w:rPr>
        <w:t>та.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выдачи предостережений с присвоением регистрационного номера.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Объявленное предостережение контрольный орган размещает в момент вынесения в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Едином реестре контрольных (надзорных) мероприятий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(далее - ЕРКНМ)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и в течение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</w:t>
      </w:r>
      <w:r w:rsidRPr="00CA63FE"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трёх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 xml:space="preserve">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shd w:val="clear" w:color="auto" w:fill="FFFFFF"/>
        </w:rPr>
        <w:t>чтовым отправлением (в случае направления на бумажном носителе).</w:t>
      </w:r>
      <w:proofErr w:type="gramEnd"/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Контролируемое лицо в течение </w:t>
      </w:r>
      <w:r>
        <w:rPr>
          <w:color w:val="000000"/>
          <w:shd w:val="clear" w:color="auto" w:fill="FFFFFF"/>
        </w:rPr>
        <w:t>десяти</w:t>
      </w:r>
      <w:r>
        <w:rPr>
          <w:color w:val="000000"/>
          <w:shd w:val="clear" w:color="auto" w:fill="FFFFFF"/>
          <w:lang w:val="ru"/>
        </w:rPr>
        <w:t xml:space="preserve"> рабочих дней со дня получения предостережения вправе подать в </w:t>
      </w:r>
      <w:proofErr w:type="spellStart"/>
      <w:r>
        <w:rPr>
          <w:color w:val="000000"/>
          <w:shd w:val="clear" w:color="auto" w:fill="FFFFFF"/>
          <w:lang w:val="ru"/>
        </w:rPr>
        <w:t>контрол</w:t>
      </w:r>
      <w:r>
        <w:rPr>
          <w:color w:val="000000"/>
          <w:shd w:val="clear" w:color="auto" w:fill="FFFFFF"/>
        </w:rPr>
        <w:t>ьный</w:t>
      </w:r>
      <w:proofErr w:type="spellEnd"/>
      <w:r>
        <w:rPr>
          <w:color w:val="000000"/>
          <w:shd w:val="clear" w:color="auto" w:fill="FFFFFF"/>
          <w:lang w:val="ru"/>
        </w:rPr>
        <w:t xml:space="preserve"> орган возражение в отношении указанного предостережения, через личный кабинет в </w:t>
      </w:r>
      <w:r>
        <w:rPr>
          <w:color w:val="000000"/>
          <w:shd w:val="clear" w:color="auto" w:fill="FFFFFF"/>
          <w:lang w:val="ru"/>
        </w:rPr>
        <w:t xml:space="preserve">государственных информационных системах </w:t>
      </w:r>
      <w:r>
        <w:rPr>
          <w:color w:val="000000"/>
          <w:shd w:val="clear" w:color="auto" w:fill="FFFFFF"/>
        </w:rPr>
        <w:t xml:space="preserve">   </w:t>
      </w:r>
      <w:r>
        <w:rPr>
          <w:color w:val="000000"/>
          <w:shd w:val="clear" w:color="auto" w:fill="FFFFFF"/>
          <w:lang w:val="ru"/>
        </w:rPr>
        <w:t>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  <w:lang w:val="ru"/>
        </w:rPr>
        <w:t>Возражени</w:t>
      </w:r>
      <w:proofErr w:type="spellEnd"/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  <w:lang w:val="ru"/>
        </w:rPr>
        <w:t xml:space="preserve"> </w:t>
      </w:r>
      <w:proofErr w:type="spellStart"/>
      <w:r>
        <w:rPr>
          <w:color w:val="000000"/>
          <w:shd w:val="clear" w:color="auto" w:fill="FFFFFF"/>
          <w:lang w:val="ru"/>
        </w:rPr>
        <w:t>составля</w:t>
      </w:r>
      <w:proofErr w:type="spellEnd"/>
      <w:r>
        <w:rPr>
          <w:color w:val="000000"/>
          <w:shd w:val="clear" w:color="auto" w:fill="FFFFFF"/>
        </w:rPr>
        <w:t>е</w:t>
      </w:r>
      <w:proofErr w:type="spellStart"/>
      <w:r>
        <w:rPr>
          <w:color w:val="000000"/>
          <w:shd w:val="clear" w:color="auto" w:fill="FFFFFF"/>
          <w:lang w:val="ru"/>
        </w:rPr>
        <w:t>тся</w:t>
      </w:r>
      <w:proofErr w:type="spellEnd"/>
      <w:r>
        <w:rPr>
          <w:color w:val="000000"/>
          <w:shd w:val="clear" w:color="auto" w:fill="FFFFFF"/>
          <w:lang w:val="ru"/>
        </w:rPr>
        <w:t xml:space="preserve"> контролируемым лицом в </w:t>
      </w:r>
      <w:r>
        <w:rPr>
          <w:color w:val="000000"/>
          <w:shd w:val="clear" w:color="auto" w:fill="FFFFFF"/>
          <w:lang w:val="ru"/>
        </w:rPr>
        <w:t xml:space="preserve">произвольной форме, при этом </w:t>
      </w:r>
      <w:proofErr w:type="spellStart"/>
      <w:r>
        <w:rPr>
          <w:color w:val="000000"/>
          <w:shd w:val="clear" w:color="auto" w:fill="FFFFFF"/>
          <w:lang w:val="ru"/>
        </w:rPr>
        <w:t>содерж</w:t>
      </w:r>
      <w:proofErr w:type="spellEnd"/>
      <w:r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  <w:lang w:val="ru"/>
        </w:rPr>
        <w:t>т: </w:t>
      </w:r>
    </w:p>
    <w:p w:rsidR="00265F81" w:rsidRDefault="00C77292">
      <w:pPr>
        <w:pStyle w:val="aa"/>
        <w:numPr>
          <w:ilvl w:val="0"/>
          <w:numId w:val="4"/>
        </w:numPr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наименование контрольного органа, в который направляется возражение; </w:t>
      </w:r>
    </w:p>
    <w:p w:rsidR="00265F81" w:rsidRDefault="00C77292">
      <w:pPr>
        <w:pStyle w:val="aa"/>
        <w:numPr>
          <w:ilvl w:val="0"/>
          <w:numId w:val="4"/>
        </w:numPr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наименование контролируемого лица;</w:t>
      </w:r>
    </w:p>
    <w:p w:rsidR="00265F81" w:rsidRDefault="00C77292">
      <w:pPr>
        <w:pStyle w:val="aa"/>
        <w:numPr>
          <w:ilvl w:val="0"/>
          <w:numId w:val="4"/>
        </w:numPr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дату и номер полученного предостережения;</w:t>
      </w:r>
    </w:p>
    <w:p w:rsidR="00265F81" w:rsidRDefault="00C77292">
      <w:pPr>
        <w:pStyle w:val="aa"/>
        <w:numPr>
          <w:ilvl w:val="0"/>
          <w:numId w:val="4"/>
        </w:numPr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обоснование позиции, возражения в отношении указанных в предостережен</w:t>
      </w:r>
      <w:r>
        <w:rPr>
          <w:color w:val="000000"/>
          <w:shd w:val="clear" w:color="auto" w:fill="FFFFFF"/>
          <w:lang w:val="ru"/>
        </w:rPr>
        <w:t>ии действий (бездействия) контролируемого лица, которые приводят или могут привести к нарушению обязательных требований;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lastRenderedPageBreak/>
        <w:t xml:space="preserve">5) </w:t>
      </w:r>
      <w:r>
        <w:rPr>
          <w:color w:val="000000"/>
          <w:shd w:val="clear" w:color="auto" w:fill="FFFFFF"/>
          <w:lang w:val="ru"/>
        </w:rPr>
        <w:t>желаемый способ получения ответа по итогам рассмотрения возражения;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6) </w:t>
      </w:r>
      <w:r>
        <w:rPr>
          <w:color w:val="000000"/>
          <w:shd w:val="clear" w:color="auto" w:fill="FFFFFF"/>
          <w:lang w:val="ru"/>
        </w:rPr>
        <w:t xml:space="preserve">фамилию, имя, отчество (при наличии) уполномоченного </w:t>
      </w:r>
      <w:r>
        <w:rPr>
          <w:color w:val="000000"/>
          <w:shd w:val="clear" w:color="auto" w:fill="FFFFFF"/>
          <w:lang w:val="ru"/>
        </w:rPr>
        <w:t>действовать от имени контролируемого лица, направившего возражение;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7) </w:t>
      </w:r>
      <w:r>
        <w:rPr>
          <w:color w:val="000000"/>
          <w:shd w:val="clear" w:color="auto" w:fill="FFFFFF"/>
          <w:lang w:val="ru"/>
        </w:rPr>
        <w:t>дату направления возражения.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Возражение контрольный орган рассматривает не позднее 30 дней </w:t>
      </w:r>
      <w:proofErr w:type="gramStart"/>
      <w:r>
        <w:rPr>
          <w:color w:val="000000"/>
          <w:shd w:val="clear" w:color="auto" w:fill="FFFFFF"/>
          <w:lang w:val="ru"/>
        </w:rPr>
        <w:t>с даты</w:t>
      </w:r>
      <w:proofErr w:type="gramEnd"/>
      <w:r>
        <w:rPr>
          <w:color w:val="000000"/>
          <w:shd w:val="clear" w:color="auto" w:fill="FFFFFF"/>
          <w:lang w:val="ru"/>
        </w:rPr>
        <w:t xml:space="preserve"> его получения, по итогам которого принимает одно из указанных решений:</w:t>
      </w:r>
    </w:p>
    <w:p w:rsidR="00265F81" w:rsidRDefault="00C77292">
      <w:pPr>
        <w:pStyle w:val="aa"/>
        <w:numPr>
          <w:ilvl w:val="0"/>
          <w:numId w:val="5"/>
        </w:numPr>
        <w:shd w:val="clear" w:color="auto" w:fill="FFFFFF"/>
        <w:ind w:left="0" w:firstLineChars="175" w:firstLine="420"/>
        <w:rPr>
          <w:color w:val="000000"/>
        </w:rPr>
      </w:pPr>
      <w:r>
        <w:rPr>
          <w:color w:val="000000"/>
          <w:shd w:val="clear" w:color="auto" w:fill="FFFFFF"/>
        </w:rPr>
        <w:t xml:space="preserve">в </w:t>
      </w:r>
      <w:r>
        <w:rPr>
          <w:color w:val="000000"/>
          <w:shd w:val="clear" w:color="auto" w:fill="FFFFFF"/>
          <w:lang w:val="ru"/>
        </w:rPr>
        <w:t>случае признан</w:t>
      </w:r>
      <w:r>
        <w:rPr>
          <w:color w:val="000000"/>
          <w:shd w:val="clear" w:color="auto" w:fill="FFFFFF"/>
          <w:lang w:val="ru"/>
        </w:rPr>
        <w:t xml:space="preserve">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</w:t>
      </w:r>
      <w:r>
        <w:rPr>
          <w:color w:val="000000"/>
          <w:shd w:val="clear" w:color="auto" w:fill="FFFFFF"/>
        </w:rPr>
        <w:t>трех</w:t>
      </w:r>
      <w:r>
        <w:rPr>
          <w:color w:val="000000"/>
          <w:shd w:val="clear" w:color="auto" w:fill="FFFFFF"/>
          <w:lang w:val="ru"/>
        </w:rPr>
        <w:t xml:space="preserve"> рабочих дней </w:t>
      </w:r>
      <w:proofErr w:type="gramStart"/>
      <w:r>
        <w:rPr>
          <w:color w:val="000000"/>
          <w:shd w:val="clear" w:color="auto" w:fill="FFFFFF"/>
          <w:lang w:val="ru"/>
        </w:rPr>
        <w:t>с даты принятия</w:t>
      </w:r>
      <w:proofErr w:type="gramEnd"/>
      <w:r>
        <w:rPr>
          <w:color w:val="000000"/>
          <w:shd w:val="clear" w:color="auto" w:fill="FFFFFF"/>
          <w:lang w:val="ru"/>
        </w:rPr>
        <w:t xml:space="preserve"> такого реше</w:t>
      </w:r>
      <w:r>
        <w:rPr>
          <w:color w:val="000000"/>
          <w:shd w:val="clear" w:color="auto" w:fill="FFFFFF"/>
          <w:lang w:val="ru"/>
        </w:rPr>
        <w:t>ния;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2) </w:t>
      </w:r>
      <w:r>
        <w:rPr>
          <w:color w:val="000000"/>
          <w:shd w:val="clear" w:color="auto" w:fill="FFFFFF"/>
          <w:lang w:val="ru"/>
        </w:rPr>
        <w:t xml:space="preserve">в случае признания доводов контролируемого лица </w:t>
      </w:r>
      <w:proofErr w:type="gramStart"/>
      <w:r>
        <w:rPr>
          <w:color w:val="000000"/>
          <w:shd w:val="clear" w:color="auto" w:fill="FFFFFF"/>
          <w:lang w:val="ru"/>
        </w:rPr>
        <w:t>несостоятельными</w:t>
      </w:r>
      <w:proofErr w:type="gramEnd"/>
      <w:r>
        <w:rPr>
          <w:color w:val="000000"/>
          <w:shd w:val="clear" w:color="auto" w:fill="FFFFFF"/>
          <w:lang w:val="ru"/>
        </w:rPr>
        <w:t xml:space="preserve"> – об оставлении возражения без удовлетворения, о чем уведомляет его в срок не позднее </w:t>
      </w:r>
      <w:r>
        <w:rPr>
          <w:color w:val="000000"/>
          <w:shd w:val="clear" w:color="auto" w:fill="FFFFFF"/>
        </w:rPr>
        <w:t>трех</w:t>
      </w:r>
      <w:r>
        <w:rPr>
          <w:color w:val="000000"/>
          <w:shd w:val="clear" w:color="auto" w:fill="FFFFFF"/>
          <w:lang w:val="ru"/>
        </w:rPr>
        <w:t xml:space="preserve"> рабочих дней с даты принятия такого решения.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Повторное направление возражения по тем же осно</w:t>
      </w:r>
      <w:r>
        <w:rPr>
          <w:color w:val="000000"/>
          <w:shd w:val="clear" w:color="auto" w:fill="FFFFFF"/>
          <w:lang w:val="ru"/>
        </w:rPr>
        <w:t>ваниям не допускается.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</w:t>
      </w:r>
      <w:r>
        <w:rPr>
          <w:color w:val="000000"/>
          <w:shd w:val="clear" w:color="auto" w:fill="FFFFFF"/>
          <w:lang w:val="ru"/>
        </w:rPr>
        <w:t>ения иных профилактических мероприятий и контрольных  мероприятий.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t>3.7</w:t>
      </w:r>
      <w:r>
        <w:t>.</w:t>
      </w:r>
      <w:r>
        <w:t xml:space="preserve"> </w:t>
      </w:r>
      <w:r>
        <w:t>Консультирование контролируемых лиц</w:t>
      </w:r>
      <w:r>
        <w:t xml:space="preserve"> и их представителей</w:t>
      </w:r>
      <w:r>
        <w:t xml:space="preserve"> осуществляется должностным лицом</w:t>
      </w:r>
      <w:r>
        <w:t xml:space="preserve"> контрольного органа</w:t>
      </w:r>
      <w:r>
        <w:t xml:space="preserve"> по телефону, посредством видео-конференц-связи, на личном приеме либо в</w:t>
      </w:r>
      <w:r>
        <w:t xml:space="preserve"> ходе проведения профилактических мероприятий, контрольных мероприятий и не должно превышать 15 минут.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  </w:t>
      </w:r>
      <w:r>
        <w:rPr>
          <w:color w:val="000000"/>
          <w:shd w:val="clear" w:color="auto" w:fill="FFFFFF"/>
          <w:lang w:val="ru"/>
        </w:rPr>
        <w:t>Консультирование осуществляется без взимания платы.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 </w:t>
      </w:r>
      <w:r>
        <w:rPr>
          <w:color w:val="000000"/>
          <w:shd w:val="clear" w:color="auto" w:fill="FFFFFF"/>
        </w:rPr>
        <w:t>   </w:t>
      </w:r>
      <w:r>
        <w:rPr>
          <w:color w:val="000000"/>
          <w:shd w:val="clear" w:color="auto" w:fill="FFFFFF"/>
          <w:lang w:val="ru"/>
        </w:rPr>
        <w:t>Личный прием граждан проводится руководителем контрольного органа. 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Информация о месте прием</w:t>
      </w:r>
      <w:r>
        <w:rPr>
          <w:color w:val="000000"/>
          <w:shd w:val="clear" w:color="auto" w:fill="FFFFFF"/>
          <w:lang w:val="ru"/>
        </w:rPr>
        <w:t>а, а также об установленных для приема днях и часах размещается на официальном сайте органов местного самоуправления</w:t>
      </w:r>
      <w:r>
        <w:rPr>
          <w:color w:val="000000"/>
          <w:shd w:val="clear" w:color="auto" w:fill="FFFFFF"/>
        </w:rPr>
        <w:t xml:space="preserve"> Белоярского района.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Консультирование осуществляется по следующим вопросам: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1) 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компетенция контрольного органа;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2) 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организация и осу</w:t>
      </w:r>
      <w:r>
        <w:rPr>
          <w:color w:val="000000"/>
          <w:shd w:val="clear" w:color="auto" w:fill="FFFFFF"/>
          <w:lang w:val="ru"/>
        </w:rPr>
        <w:t>ществление муниципального контроля;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порядок осуществления профилактических, контрольных мероприятий, установленных Положением;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4)</w:t>
      </w:r>
      <w:r>
        <w:rPr>
          <w:color w:val="000000"/>
          <w:shd w:val="clear" w:color="auto" w:fill="FFFFFF"/>
        </w:rPr>
        <w:t xml:space="preserve">  </w:t>
      </w:r>
      <w:r>
        <w:rPr>
          <w:color w:val="000000"/>
          <w:shd w:val="clear" w:color="auto" w:fill="FFFFFF"/>
          <w:lang w:val="ru"/>
        </w:rPr>
        <w:t>применение мер ответственности за нарушение обязательных требований.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 xml:space="preserve">9.  </w:t>
      </w:r>
      <w:r>
        <w:rPr>
          <w:color w:val="000000"/>
          <w:shd w:val="clear" w:color="auto" w:fill="FFFFFF"/>
          <w:lang w:val="ru"/>
        </w:rPr>
        <w:t xml:space="preserve">Консультирование в письменной форме осуществляется </w:t>
      </w:r>
      <w:r>
        <w:rPr>
          <w:color w:val="000000"/>
          <w:shd w:val="clear" w:color="auto" w:fill="FFFFFF"/>
        </w:rPr>
        <w:t>должностным лицом</w:t>
      </w:r>
      <w:r>
        <w:rPr>
          <w:color w:val="000000"/>
          <w:shd w:val="clear" w:color="auto" w:fill="FFFFFF"/>
          <w:lang w:val="ru"/>
        </w:rPr>
        <w:t xml:space="preserve">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1)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контролируемым лицом предста</w:t>
      </w:r>
      <w:r>
        <w:rPr>
          <w:color w:val="000000"/>
          <w:shd w:val="clear" w:color="auto" w:fill="FFFFFF"/>
          <w:lang w:val="ru"/>
        </w:rPr>
        <w:t>влен письменный запрос о предоставлении письменного ответа по вопросам консультирования;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2)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за время консультирования предоставить ответ на поставленные вопросы невозможно;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ответ на поставленные вопросы требует дополнительного запроса сведений от иных о</w:t>
      </w:r>
      <w:r>
        <w:rPr>
          <w:color w:val="000000"/>
          <w:shd w:val="clear" w:color="auto" w:fill="FFFFFF"/>
          <w:lang w:val="ru"/>
        </w:rPr>
        <w:t>рганов власти или лиц.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Если поставленные во время консультирования вопросы не </w:t>
      </w:r>
      <w:proofErr w:type="gramStart"/>
      <w:r>
        <w:rPr>
          <w:color w:val="000000"/>
          <w:shd w:val="clear" w:color="auto" w:fill="FFFFFF"/>
          <w:lang w:val="ru"/>
        </w:rPr>
        <w:t>относятся к осуществляемому виду муниципального контроля даются</w:t>
      </w:r>
      <w:proofErr w:type="gramEnd"/>
      <w:r>
        <w:rPr>
          <w:color w:val="000000"/>
          <w:shd w:val="clear" w:color="auto" w:fill="FFFFFF"/>
          <w:lang w:val="ru"/>
        </w:rPr>
        <w:t xml:space="preserve"> необходимые разъяснения по обращению в соответствующие органы государственной власти, органы местного самоуправле</w:t>
      </w:r>
      <w:r>
        <w:rPr>
          <w:color w:val="000000"/>
          <w:shd w:val="clear" w:color="auto" w:fill="FFFFFF"/>
          <w:lang w:val="ru"/>
        </w:rPr>
        <w:t>ния или к соответствующим должностным лицам.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</w:t>
      </w:r>
      <w:r>
        <w:rPr>
          <w:color w:val="000000"/>
          <w:shd w:val="clear" w:color="auto" w:fill="FFFFFF"/>
          <w:lang w:val="ru"/>
        </w:rPr>
        <w:t>роприятия, а также результаты проведенных в рамках контрольного мероприятия экспертизы, испытаний.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</w:t>
      </w:r>
      <w:r>
        <w:rPr>
          <w:color w:val="000000"/>
          <w:shd w:val="clear" w:color="auto" w:fill="FFFFFF"/>
          <w:lang w:val="ru"/>
        </w:rPr>
        <w:t>олируемого лица по вопросам соблюдения обязательных требований.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Должностные лица к</w:t>
      </w:r>
      <w:proofErr w:type="spellStart"/>
      <w:r>
        <w:rPr>
          <w:color w:val="000000"/>
          <w:shd w:val="clear" w:color="auto" w:fill="FFFFFF"/>
          <w:lang w:val="ru"/>
        </w:rPr>
        <w:t>онтрольн</w:t>
      </w:r>
      <w:proofErr w:type="spellEnd"/>
      <w:r>
        <w:rPr>
          <w:color w:val="000000"/>
          <w:shd w:val="clear" w:color="auto" w:fill="FFFFFF"/>
        </w:rPr>
        <w:t>ого</w:t>
      </w:r>
      <w:r>
        <w:rPr>
          <w:color w:val="000000"/>
          <w:shd w:val="clear" w:color="auto" w:fill="FFFFFF"/>
          <w:lang w:val="ru"/>
        </w:rPr>
        <w:t xml:space="preserve"> орган</w:t>
      </w:r>
      <w:r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  <w:lang w:val="ru"/>
        </w:rPr>
        <w:t xml:space="preserve"> </w:t>
      </w:r>
      <w:proofErr w:type="spellStart"/>
      <w:r>
        <w:rPr>
          <w:color w:val="000000"/>
          <w:shd w:val="clear" w:color="auto" w:fill="FFFFFF"/>
          <w:lang w:val="ru"/>
        </w:rPr>
        <w:t>осуществля</w:t>
      </w:r>
      <w:proofErr w:type="spellEnd"/>
      <w:r>
        <w:rPr>
          <w:color w:val="000000"/>
          <w:shd w:val="clear" w:color="auto" w:fill="FFFFFF"/>
        </w:rPr>
        <w:t>ют</w:t>
      </w:r>
      <w:r>
        <w:rPr>
          <w:color w:val="000000"/>
          <w:shd w:val="clear" w:color="auto" w:fill="FFFFFF"/>
          <w:lang w:val="ru"/>
        </w:rPr>
        <w:t xml:space="preserve"> учет консультирований, который проводится посредством внесения соответствующей записи в журнал консультирования.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 случае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поступления одноти</w:t>
      </w:r>
      <w:r>
        <w:rPr>
          <w:color w:val="000000"/>
          <w:shd w:val="clear" w:color="auto" w:fill="FFFFFF"/>
          <w:lang w:val="ru"/>
        </w:rPr>
        <w:t xml:space="preserve">пных обращений контролируемых лиц и их представителей, консультирование по таким обращениям осуществляется посредством размещения на </w:t>
      </w:r>
      <w:r>
        <w:rPr>
          <w:color w:val="000000"/>
          <w:shd w:val="clear" w:color="auto" w:fill="FFFFFF"/>
          <w:lang w:val="ru"/>
        </w:rPr>
        <w:lastRenderedPageBreak/>
        <w:t>официальном сайте органов местного самоуправления</w:t>
      </w:r>
      <w:r>
        <w:rPr>
          <w:color w:val="000000"/>
          <w:shd w:val="clear" w:color="auto" w:fill="FFFFFF"/>
        </w:rPr>
        <w:t xml:space="preserve"> Белоярского района</w:t>
      </w:r>
      <w:r>
        <w:rPr>
          <w:color w:val="000000"/>
          <w:shd w:val="clear" w:color="auto" w:fill="FFFFFF"/>
          <w:lang w:val="ru"/>
        </w:rPr>
        <w:t xml:space="preserve"> письменного разъяснения, подписанного должностным лицо</w:t>
      </w:r>
      <w:r>
        <w:rPr>
          <w:color w:val="000000"/>
          <w:shd w:val="clear" w:color="auto" w:fill="FFFFFF"/>
          <w:lang w:val="ru"/>
        </w:rPr>
        <w:t>м</w:t>
      </w:r>
      <w:r>
        <w:rPr>
          <w:color w:val="000000"/>
          <w:shd w:val="clear" w:color="auto" w:fill="FFFFFF"/>
        </w:rPr>
        <w:t xml:space="preserve"> контрольного органа</w:t>
      </w:r>
      <w:r>
        <w:rPr>
          <w:color w:val="000000"/>
          <w:shd w:val="clear" w:color="auto" w:fill="FFFFFF"/>
          <w:lang w:val="ru"/>
        </w:rPr>
        <w:t>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3.</w:t>
      </w:r>
      <w:r>
        <w:rPr>
          <w:color w:val="000000"/>
          <w:shd w:val="clear" w:color="auto" w:fill="FFFFFF"/>
        </w:rPr>
        <w:t>10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Профилактический визит проводится в форме профилактической беседы </w:t>
      </w:r>
      <w:r>
        <w:rPr>
          <w:color w:val="000000"/>
          <w:shd w:val="clear" w:color="auto" w:fill="FFFFFF"/>
        </w:rPr>
        <w:t>должностным лицом контрольного органа</w:t>
      </w:r>
      <w:r>
        <w:rPr>
          <w:color w:val="000000"/>
          <w:shd w:val="clear" w:color="auto" w:fill="FFFFFF"/>
          <w:lang w:val="ru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</w:t>
      </w:r>
      <w:r>
        <w:rPr>
          <w:color w:val="000000"/>
          <w:shd w:val="clear" w:color="auto" w:fill="FFFFFF"/>
          <w:lang w:val="ru"/>
        </w:rPr>
        <w:t>ожения «Инспектор».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</w:t>
      </w:r>
      <w:r>
        <w:rPr>
          <w:rFonts w:ascii="Times New Roman" w:hAnsi="Times New Roman"/>
          <w:sz w:val="24"/>
          <w:szCs w:val="24"/>
        </w:rPr>
        <w:t>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</w:t>
      </w:r>
      <w:r>
        <w:rPr>
          <w:rFonts w:ascii="Times New Roman" w:hAnsi="Times New Roman"/>
          <w:sz w:val="24"/>
          <w:szCs w:val="24"/>
        </w:rPr>
        <w:t>ля</w:t>
      </w:r>
      <w:proofErr w:type="gramEnd"/>
      <w:r>
        <w:rPr>
          <w:rFonts w:ascii="Times New Roman" w:hAnsi="Times New Roman"/>
          <w:sz w:val="24"/>
          <w:szCs w:val="24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Профилактический визит проводится по инициативе контрольного органа (обязательный профилактический визит) или по инициативе</w:t>
      </w:r>
      <w:r>
        <w:rPr>
          <w:color w:val="000000"/>
          <w:shd w:val="clear" w:color="auto" w:fill="FFFFFF"/>
          <w:lang w:val="ru"/>
        </w:rPr>
        <w:t xml:space="preserve"> контролируемого лица.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 xml:space="preserve">Для </w:t>
      </w:r>
      <w:proofErr w:type="gramStart"/>
      <w:r>
        <w:rPr>
          <w:color w:val="000000"/>
          <w:shd w:val="clear" w:color="auto" w:fill="FFFFFF"/>
          <w:lang w:val="ru"/>
        </w:rPr>
        <w:t>объектов контроля, отнесенных к категории среднего или умеренного риска обязательный профилактический визит проводится</w:t>
      </w:r>
      <w:proofErr w:type="gramEnd"/>
      <w:r>
        <w:rPr>
          <w:color w:val="000000"/>
          <w:shd w:val="clear" w:color="auto" w:fill="FFFFFF"/>
          <w:lang w:val="ru"/>
        </w:rPr>
        <w:t xml:space="preserve"> в порядке, определенном статьей 52.1 Федерального закона № 248-ФЗ и с периодичностью, установленной постановл</w:t>
      </w:r>
      <w:r>
        <w:rPr>
          <w:color w:val="000000"/>
          <w:shd w:val="clear" w:color="auto" w:fill="FFFFFF"/>
          <w:lang w:val="ru"/>
        </w:rPr>
        <w:t xml:space="preserve">ением Правительства Российской Федерации. 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</w:t>
      </w:r>
      <w:r>
        <w:rPr>
          <w:color w:val="000000"/>
          <w:shd w:val="clear" w:color="auto" w:fill="FFFFFF"/>
        </w:rPr>
        <w:t>одного</w:t>
      </w:r>
      <w:r>
        <w:rPr>
          <w:color w:val="000000"/>
          <w:shd w:val="clear" w:color="auto" w:fill="FFFFFF"/>
          <w:lang w:val="ru"/>
        </w:rPr>
        <w:t xml:space="preserve"> раза в </w:t>
      </w:r>
      <w:r>
        <w:rPr>
          <w:color w:val="000000"/>
          <w:shd w:val="clear" w:color="auto" w:fill="FFFFFF"/>
        </w:rPr>
        <w:t>пять</w:t>
      </w:r>
      <w:r>
        <w:rPr>
          <w:color w:val="000000"/>
          <w:shd w:val="clear" w:color="auto" w:fill="FFFFFF"/>
          <w:lang w:val="ru"/>
        </w:rPr>
        <w:t xml:space="preserve"> лет в порядке, определенном </w:t>
      </w:r>
      <w:r>
        <w:rPr>
          <w:color w:val="000000"/>
          <w:shd w:val="clear" w:color="auto" w:fill="FFFFFF"/>
        </w:rPr>
        <w:t>частями</w:t>
      </w:r>
      <w:r>
        <w:rPr>
          <w:color w:val="000000"/>
          <w:shd w:val="clear" w:color="auto" w:fill="FFFFFF"/>
          <w:lang w:val="ru"/>
        </w:rPr>
        <w:t xml:space="preserve"> 3-4, 8-13 статьи 52.1 Федерального закона </w:t>
      </w:r>
      <w:r>
        <w:rPr>
          <w:color w:val="000000"/>
          <w:shd w:val="clear" w:color="auto" w:fill="FFFFFF"/>
        </w:rPr>
        <w:t xml:space="preserve">            </w:t>
      </w:r>
      <w:r>
        <w:rPr>
          <w:color w:val="000000"/>
          <w:shd w:val="clear" w:color="auto" w:fill="FFFFFF"/>
          <w:lang w:val="ru"/>
        </w:rPr>
        <w:t>№ 248-ФЗ.</w:t>
      </w:r>
    </w:p>
    <w:p w:rsidR="00265F81" w:rsidRDefault="00C77292">
      <w:pPr>
        <w:pStyle w:val="aa"/>
        <w:shd w:val="clear" w:color="auto" w:fill="FFFFFF"/>
        <w:ind w:firstLineChars="150" w:firstLine="360"/>
      </w:pPr>
      <w:r>
        <w:rPr>
          <w:shd w:val="clear" w:color="auto" w:fill="FFFFFF"/>
          <w:lang w:val="ru"/>
        </w:rPr>
        <w:t xml:space="preserve">Контролируемое лицо, предусмотренное частью 1 статьи 52.2 Федерального закона </w:t>
      </w:r>
      <w:r>
        <w:rPr>
          <w:shd w:val="clear" w:color="auto" w:fill="FFFFFF"/>
        </w:rPr>
        <w:t xml:space="preserve">         </w:t>
      </w:r>
      <w:r>
        <w:rPr>
          <w:shd w:val="clear" w:color="auto" w:fill="FFFFFF"/>
          <w:lang w:val="ru"/>
        </w:rPr>
        <w:t>№ 248-ФЗ, вправе обратиться в контрольный орган с заявлением о проведении в отношении него профилактичес</w:t>
      </w:r>
      <w:r>
        <w:rPr>
          <w:shd w:val="clear" w:color="auto" w:fill="FFFFFF"/>
          <w:lang w:val="ru"/>
        </w:rPr>
        <w:t>кого визита (далее - заявление). </w:t>
      </w:r>
    </w:p>
    <w:p w:rsidR="00265F81" w:rsidRDefault="00C77292">
      <w:pPr>
        <w:pStyle w:val="aa"/>
        <w:shd w:val="clear" w:color="auto" w:fill="FFFFFF"/>
        <w:ind w:firstLineChars="150" w:firstLine="360"/>
      </w:pPr>
      <w:r>
        <w:rPr>
          <w:shd w:val="clear" w:color="auto" w:fill="FFFFFF"/>
          <w:lang w:val="ru"/>
        </w:rPr>
        <w:t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Контрольный орган рассматривает заявление в течение </w:t>
      </w:r>
      <w:r>
        <w:rPr>
          <w:color w:val="000000"/>
          <w:shd w:val="clear" w:color="auto" w:fill="FFFFFF"/>
        </w:rPr>
        <w:t xml:space="preserve">десяти </w:t>
      </w:r>
      <w:r>
        <w:rPr>
          <w:color w:val="000000"/>
          <w:shd w:val="clear" w:color="auto" w:fill="FFFFFF"/>
          <w:lang w:val="ru"/>
        </w:rPr>
        <w:t>рабочих дней</w:t>
      </w:r>
      <w:r>
        <w:rPr>
          <w:color w:val="000000"/>
          <w:shd w:val="clear" w:color="auto" w:fill="FFFFFF"/>
          <w:lang w:val="ru"/>
        </w:rPr>
        <w:t xml:space="preserve">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Решение об отказе в проведении профилактическ</w:t>
      </w:r>
      <w:r>
        <w:rPr>
          <w:color w:val="000000"/>
          <w:shd w:val="clear" w:color="auto" w:fill="FFFFFF"/>
          <w:lang w:val="ru"/>
        </w:rPr>
        <w:t>ого визита обжалуется контролируемым лицом в порядке, установленном Федеральным законом № 248-ФЗ.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</w:t>
      </w:r>
      <w:r>
        <w:rPr>
          <w:color w:val="000000"/>
          <w:shd w:val="clear" w:color="auto" w:fill="FFFFFF"/>
        </w:rPr>
        <w:t>двадцати</w:t>
      </w:r>
      <w:r>
        <w:rPr>
          <w:color w:val="000000"/>
          <w:shd w:val="clear" w:color="auto" w:fill="FFFFFF"/>
          <w:lang w:val="ru"/>
        </w:rPr>
        <w:t xml:space="preserve"> рабочих дней согласов</w:t>
      </w:r>
      <w:r>
        <w:rPr>
          <w:color w:val="000000"/>
          <w:shd w:val="clear" w:color="auto" w:fill="FFFFFF"/>
          <w:lang w:val="ru"/>
        </w:rPr>
        <w:t>ывает дату проведения профилактического визита с контролируемым лицом любым способом, обеспечивающим фиксирование такого согласования.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Профилактический визит по</w:t>
      </w:r>
      <w:r>
        <w:rPr>
          <w:color w:val="000000"/>
          <w:shd w:val="clear" w:color="auto" w:fill="FFFFFF"/>
        </w:rPr>
        <w:t xml:space="preserve"> инициативе </w:t>
      </w:r>
      <w:r>
        <w:rPr>
          <w:color w:val="000000"/>
          <w:shd w:val="clear" w:color="auto" w:fill="FFFFFF"/>
          <w:lang w:val="ru"/>
        </w:rPr>
        <w:t xml:space="preserve">контролируемого лица осуществляется в порядке, </w:t>
      </w:r>
      <w:r>
        <w:rPr>
          <w:color w:val="000000"/>
          <w:shd w:val="clear" w:color="auto" w:fill="FFFFFF"/>
        </w:rPr>
        <w:t>определённом</w:t>
      </w:r>
      <w:r>
        <w:rPr>
          <w:color w:val="000000"/>
          <w:shd w:val="clear" w:color="auto" w:fill="FFFFFF"/>
          <w:lang w:val="ru"/>
        </w:rPr>
        <w:t xml:space="preserve"> </w:t>
      </w:r>
      <w:r>
        <w:rPr>
          <w:color w:val="000000"/>
          <w:shd w:val="clear" w:color="auto" w:fill="FFFFFF"/>
        </w:rPr>
        <w:t>частями</w:t>
      </w:r>
      <w:r>
        <w:rPr>
          <w:color w:val="000000"/>
          <w:shd w:val="clear" w:color="auto" w:fill="FFFFFF"/>
          <w:lang w:val="ru"/>
        </w:rPr>
        <w:t xml:space="preserve"> 6-10 статьи 52.</w:t>
      </w:r>
      <w:r>
        <w:rPr>
          <w:color w:val="000000"/>
          <w:shd w:val="clear" w:color="auto" w:fill="FFFFFF"/>
          <w:lang w:val="ru"/>
        </w:rPr>
        <w:t>2 Федерального закона № 248-ФЗ.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По итогам профилактического визита по </w:t>
      </w:r>
      <w:r>
        <w:rPr>
          <w:color w:val="000000"/>
          <w:shd w:val="clear" w:color="auto" w:fill="FFFFFF"/>
        </w:rPr>
        <w:t>инициативе</w:t>
      </w:r>
      <w:r>
        <w:rPr>
          <w:color w:val="000000"/>
          <w:shd w:val="clear" w:color="auto" w:fill="FFFFFF"/>
          <w:lang w:val="ru"/>
        </w:rPr>
        <w:t xml:space="preserve"> контролируемого лица </w:t>
      </w:r>
      <w:r>
        <w:rPr>
          <w:color w:val="000000"/>
          <w:shd w:val="clear" w:color="auto" w:fill="FFFFFF"/>
        </w:rPr>
        <w:t>должностным лицом</w:t>
      </w:r>
      <w:r>
        <w:rPr>
          <w:color w:val="000000"/>
          <w:shd w:val="clear" w:color="auto" w:fill="FFFFFF"/>
          <w:lang w:val="ru"/>
        </w:rPr>
        <w:t xml:space="preserve"> составляет акт о проведении профилактического визита, форма которого утверждается </w:t>
      </w:r>
      <w:r>
        <w:rPr>
          <w:color w:val="000000"/>
          <w:shd w:val="clear" w:color="auto" w:fill="FFFFFF"/>
        </w:rPr>
        <w:t xml:space="preserve">постановлением </w:t>
      </w:r>
      <w:r>
        <w:rPr>
          <w:color w:val="000000"/>
          <w:shd w:val="clear" w:color="auto" w:fill="FFFFFF"/>
          <w:lang w:val="ru"/>
        </w:rPr>
        <w:t xml:space="preserve">администрации </w:t>
      </w:r>
      <w:r>
        <w:rPr>
          <w:color w:val="000000"/>
          <w:shd w:val="clear" w:color="auto" w:fill="FFFFFF"/>
        </w:rPr>
        <w:t>Белоярского района.</w:t>
      </w:r>
      <w:r>
        <w:rPr>
          <w:color w:val="000000"/>
          <w:shd w:val="clear" w:color="auto" w:fill="FFFFFF"/>
          <w:lang w:val="ru"/>
        </w:rPr>
        <w:t> 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>В с</w:t>
      </w:r>
      <w:r>
        <w:rPr>
          <w:color w:val="000000"/>
          <w:shd w:val="clear" w:color="auto" w:fill="FFFFFF"/>
          <w:lang w:val="ru"/>
        </w:rPr>
        <w:t>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</w:t>
      </w:r>
      <w:r>
        <w:rPr>
          <w:color w:val="000000"/>
          <w:shd w:val="clear" w:color="auto" w:fill="FFFFFF"/>
          <w:lang w:val="ru"/>
        </w:rPr>
        <w:t>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</w:t>
      </w:r>
      <w:r>
        <w:rPr>
          <w:color w:val="000000"/>
          <w:shd w:val="clear" w:color="auto" w:fill="FFFFFF"/>
          <w:lang w:val="ru"/>
        </w:rPr>
        <w:t>нтролируемым</w:t>
      </w:r>
      <w:proofErr w:type="gramEnd"/>
      <w:r>
        <w:rPr>
          <w:color w:val="000000"/>
          <w:shd w:val="clear" w:color="auto" w:fill="FFFFFF"/>
          <w:lang w:val="ru"/>
        </w:rPr>
        <w:t xml:space="preserve"> лицом.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3.1</w:t>
      </w:r>
      <w:r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>Обязательный профилактический визит в рамках муниципального контроля проводится в</w:t>
      </w:r>
      <w:r>
        <w:rPr>
          <w:color w:val="000000"/>
          <w:shd w:val="clear" w:color="auto" w:fill="FFFFFF"/>
        </w:rPr>
        <w:t xml:space="preserve"> порядке и </w:t>
      </w:r>
      <w:r>
        <w:rPr>
          <w:color w:val="000000"/>
          <w:shd w:val="clear" w:color="auto" w:fill="FFFFFF"/>
          <w:lang w:val="ru"/>
        </w:rPr>
        <w:t xml:space="preserve">случаях, предусмотренных </w:t>
      </w:r>
      <w:r>
        <w:rPr>
          <w:color w:val="000000"/>
          <w:shd w:val="clear" w:color="auto" w:fill="FFFFFF"/>
        </w:rPr>
        <w:t xml:space="preserve">статьями 25, </w:t>
      </w:r>
      <w:r>
        <w:rPr>
          <w:color w:val="000000"/>
          <w:shd w:val="clear" w:color="auto" w:fill="FFFFFF"/>
          <w:lang w:val="ru"/>
        </w:rPr>
        <w:t xml:space="preserve">52.1 Федерального закона </w:t>
      </w:r>
      <w:r>
        <w:rPr>
          <w:color w:val="000000"/>
          <w:shd w:val="clear" w:color="auto" w:fill="FFFFFF"/>
        </w:rPr>
        <w:t xml:space="preserve">   </w:t>
      </w:r>
      <w:r>
        <w:rPr>
          <w:color w:val="000000"/>
          <w:shd w:val="clear" w:color="auto" w:fill="FFFFFF"/>
          <w:lang w:val="ru"/>
        </w:rPr>
        <w:t>№ 248-ФЗ.</w:t>
      </w:r>
    </w:p>
    <w:p w:rsidR="00265F81" w:rsidRDefault="00265F81">
      <w:pPr>
        <w:pStyle w:val="aa"/>
        <w:shd w:val="clear" w:color="auto" w:fill="FFFFFF"/>
        <w:ind w:firstLineChars="150" w:firstLine="360"/>
        <w:rPr>
          <w:color w:val="000000"/>
          <w:shd w:val="clear" w:color="auto" w:fill="FFFFFF"/>
          <w:lang w:val="ru"/>
        </w:rPr>
      </w:pPr>
    </w:p>
    <w:p w:rsidR="00265F81" w:rsidRDefault="00C77292">
      <w:pPr>
        <w:pStyle w:val="aa"/>
        <w:numPr>
          <w:ilvl w:val="0"/>
          <w:numId w:val="6"/>
        </w:numPr>
        <w:shd w:val="clear" w:color="auto" w:fill="FFFFFF"/>
        <w:ind w:firstLineChars="200" w:firstLine="482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lastRenderedPageBreak/>
        <w:t>Осуществление муниципального контроля</w:t>
      </w:r>
    </w:p>
    <w:p w:rsidR="00265F81" w:rsidRDefault="00265F81">
      <w:pPr>
        <w:pStyle w:val="aa"/>
        <w:shd w:val="clear" w:color="auto" w:fill="FFFFFF"/>
        <w:ind w:left="720" w:firstLineChars="200" w:firstLine="482"/>
        <w:rPr>
          <w:b/>
          <w:color w:val="000000"/>
          <w:shd w:val="clear" w:color="auto" w:fill="FFFFFF"/>
        </w:rPr>
      </w:pP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 w:rsidRPr="00CA63FE">
        <w:rPr>
          <w:rFonts w:ascii="Times New Roman" w:eastAsia="SimSun" w:hAnsi="Times New Roman"/>
          <w:kern w:val="2"/>
          <w:sz w:val="24"/>
          <w:szCs w:val="24"/>
        </w:rPr>
        <w:t>4</w:t>
      </w:r>
      <w:r>
        <w:rPr>
          <w:rFonts w:ascii="Times New Roman" w:eastAsia="SimSun" w:hAnsi="Times New Roman"/>
          <w:kern w:val="2"/>
          <w:sz w:val="24"/>
          <w:szCs w:val="24"/>
        </w:rPr>
        <w:t>.</w:t>
      </w:r>
      <w:r w:rsidRPr="00CA63FE">
        <w:rPr>
          <w:rFonts w:ascii="Times New Roman" w:eastAsia="SimSun" w:hAnsi="Times New Roman"/>
          <w:kern w:val="2"/>
          <w:sz w:val="24"/>
          <w:szCs w:val="24"/>
        </w:rPr>
        <w:t>1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. В рамках </w:t>
      </w:r>
      <w:r>
        <w:rPr>
          <w:rFonts w:ascii="Times New Roman" w:eastAsia="SimSun" w:hAnsi="Times New Roman"/>
          <w:kern w:val="2"/>
          <w:sz w:val="24"/>
          <w:szCs w:val="24"/>
        </w:rPr>
        <w:t>осуществления муниципального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>контроля при взаимодействии с контролируемым лицом проводятся следующие виды контрольных мероприятий:</w:t>
      </w: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>
        <w:rPr>
          <w:rFonts w:ascii="Times New Roman" w:eastAsia="SimSun" w:hAnsi="Times New Roman"/>
          <w:kern w:val="2"/>
          <w:sz w:val="24"/>
          <w:szCs w:val="24"/>
        </w:rPr>
        <w:t>1</w:t>
      </w:r>
      <w:r>
        <w:rPr>
          <w:rFonts w:ascii="Times New Roman" w:eastAsia="SimSun" w:hAnsi="Times New Roman"/>
          <w:kern w:val="2"/>
          <w:sz w:val="24"/>
          <w:szCs w:val="24"/>
        </w:rPr>
        <w:t>) инспекционный визит (посредством осмотра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опроса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либо объекта контр</w:t>
      </w:r>
      <w:r>
        <w:rPr>
          <w:rFonts w:ascii="Times New Roman" w:eastAsia="SimSun" w:hAnsi="Times New Roman"/>
          <w:kern w:val="2"/>
          <w:sz w:val="24"/>
          <w:szCs w:val="24"/>
        </w:rPr>
        <w:t>оля;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получения письменных объяснений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инструментального обследования);</w:t>
      </w:r>
      <w:proofErr w:type="gramEnd"/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2</w:t>
      </w:r>
      <w:r>
        <w:rPr>
          <w:rFonts w:ascii="Times New Roman" w:eastAsia="SimSun" w:hAnsi="Times New Roman"/>
          <w:kern w:val="2"/>
          <w:sz w:val="24"/>
          <w:szCs w:val="24"/>
        </w:rPr>
        <w:t>)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>документарная проверка (посредством получения письменных объяснений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истребования документов);</w:t>
      </w: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3</w:t>
      </w:r>
      <w:r>
        <w:rPr>
          <w:rFonts w:ascii="Times New Roman" w:eastAsia="SimSun" w:hAnsi="Times New Roman"/>
          <w:kern w:val="2"/>
          <w:sz w:val="24"/>
          <w:szCs w:val="24"/>
        </w:rPr>
        <w:t>) выездная проверка (посредством осмотра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опроса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получения письменных объяснений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ист</w:t>
      </w:r>
      <w:r>
        <w:rPr>
          <w:rFonts w:ascii="Times New Roman" w:eastAsia="SimSun" w:hAnsi="Times New Roman"/>
          <w:kern w:val="2"/>
          <w:sz w:val="24"/>
          <w:szCs w:val="24"/>
        </w:rPr>
        <w:t>ребования документов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инструментального обследования).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t xml:space="preserve">4.2. </w:t>
      </w:r>
      <w:proofErr w:type="gramStart"/>
      <w:r>
        <w:rPr>
          <w:color w:val="000000"/>
          <w:shd w:val="clear" w:color="auto" w:fill="FFFFFF"/>
          <w:lang w:val="ru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</w:t>
      </w:r>
      <w:r>
        <w:rPr>
          <w:color w:val="000000"/>
          <w:shd w:val="clear" w:color="auto" w:fill="FFFFFF"/>
          <w:lang w:val="ru"/>
        </w:rPr>
        <w:t>м должностным лицом контрольного органа, в котором указываются сведения, предусмотренные частью 1 статьи 64 Федерального закона № 248-ФЗ.</w:t>
      </w:r>
      <w:proofErr w:type="gramEnd"/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 xml:space="preserve">3. </w:t>
      </w:r>
      <w:r>
        <w:rPr>
          <w:color w:val="000000"/>
          <w:shd w:val="clear" w:color="auto" w:fill="FFFFFF"/>
          <w:lang w:val="ru"/>
        </w:rPr>
        <w:t>Инспекционный визит, выездная проверка</w:t>
      </w:r>
      <w:r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  <w:lang w:val="ru"/>
        </w:rPr>
        <w:t xml:space="preserve"> могут проводиться с использованием средств дистанционного взаимодействия,</w:t>
      </w:r>
      <w:r>
        <w:rPr>
          <w:color w:val="000000"/>
          <w:shd w:val="clear" w:color="auto" w:fill="FFFFFF"/>
          <w:lang w:val="ru"/>
        </w:rPr>
        <w:t xml:space="preserve"> в том числе посредством видео-конференц-связи, а также с использованием мобильного приложения «Инспектор».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4.4.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При проведении контрольных мероприятий в рамках осуществления муниципального 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контроля должностное лицо контрольного органа: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1) </w:t>
      </w:r>
      <w:r>
        <w:rPr>
          <w:color w:val="000000"/>
          <w:shd w:val="clear" w:color="auto" w:fill="FFFFFF"/>
          <w:lang w:val="ru"/>
        </w:rPr>
        <w:t>совершает дейст</w:t>
      </w:r>
      <w:r>
        <w:rPr>
          <w:color w:val="000000"/>
          <w:shd w:val="clear" w:color="auto" w:fill="FFFFFF"/>
          <w:lang w:val="ru"/>
        </w:rPr>
        <w:t xml:space="preserve">вия, предусмотренные частью 2 статьи 29 Федерального закона </w:t>
      </w:r>
      <w:r>
        <w:rPr>
          <w:color w:val="000000"/>
          <w:shd w:val="clear" w:color="auto" w:fill="FFFFFF"/>
        </w:rPr>
        <w:t xml:space="preserve">             </w:t>
      </w:r>
      <w:r>
        <w:rPr>
          <w:color w:val="000000"/>
          <w:shd w:val="clear" w:color="auto" w:fill="FFFFFF"/>
          <w:lang w:val="ru"/>
        </w:rPr>
        <w:t>№ 248-ФЗ;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</w:rPr>
        <w:t xml:space="preserve">2) </w:t>
      </w:r>
      <w:r>
        <w:rPr>
          <w:color w:val="000000"/>
          <w:shd w:val="clear" w:color="auto" w:fill="FFFFFF"/>
          <w:lang w:val="ru"/>
        </w:rPr>
        <w:t xml:space="preserve">принимает решения, предусмотренные частью 2 статьи 90 Федерального закона </w:t>
      </w:r>
      <w:r>
        <w:rPr>
          <w:color w:val="000000"/>
          <w:shd w:val="clear" w:color="auto" w:fill="FFFFFF"/>
        </w:rPr>
        <w:t xml:space="preserve">                  </w:t>
      </w:r>
      <w:r>
        <w:rPr>
          <w:color w:val="000000"/>
          <w:shd w:val="clear" w:color="auto" w:fill="FFFFFF"/>
          <w:lang w:val="ru"/>
        </w:rPr>
        <w:t>№ 248-ФЗ;</w:t>
      </w:r>
    </w:p>
    <w:p w:rsidR="00265F81" w:rsidRDefault="00C77292">
      <w:pPr>
        <w:pStyle w:val="aa"/>
        <w:shd w:val="clear" w:color="auto" w:fill="FFFFFF"/>
        <w:ind w:left="5" w:firstLineChars="158" w:firstLine="379"/>
        <w:rPr>
          <w:color w:val="000000"/>
        </w:rPr>
      </w:pPr>
      <w:r>
        <w:rPr>
          <w:color w:val="000000"/>
          <w:shd w:val="clear" w:color="auto" w:fill="FFFFFF"/>
        </w:rPr>
        <w:t>3)</w:t>
      </w:r>
      <w:r>
        <w:rPr>
          <w:color w:val="000000"/>
          <w:shd w:val="clear" w:color="auto" w:fill="FFFFFF"/>
          <w:lang w:val="ru"/>
        </w:rPr>
        <w:t>использует для фиксации доказательств нарушений обязательных требо</w:t>
      </w:r>
      <w:r>
        <w:rPr>
          <w:color w:val="000000"/>
          <w:shd w:val="clear" w:color="auto" w:fill="FFFFFF"/>
          <w:lang w:val="ru"/>
        </w:rPr>
        <w:t>ваний фотосъемку, ауди</w:t>
      </w:r>
      <w:proofErr w:type="gramStart"/>
      <w:r>
        <w:rPr>
          <w:color w:val="000000"/>
          <w:shd w:val="clear" w:color="auto" w:fill="FFFFFF"/>
          <w:lang w:val="ru"/>
        </w:rPr>
        <w:t>о-</w:t>
      </w:r>
      <w:proofErr w:type="gramEnd"/>
      <w:r>
        <w:rPr>
          <w:color w:val="000000"/>
          <w:shd w:val="clear" w:color="auto" w:fill="FFFFFF"/>
          <w:lang w:val="ru"/>
        </w:rPr>
        <w:t xml:space="preserve"> и (или) видеозапись, если совершение указанных действий не запрещено федеральными законами.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4.5.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В целях фиксации доказательств нарушений обязательных требований могут быть использованы любые имеющиеся в распоряжении технические </w:t>
      </w:r>
      <w:r>
        <w:rPr>
          <w:color w:val="000000"/>
          <w:shd w:val="clear" w:color="auto" w:fill="FFFFFF"/>
          <w:lang w:val="ru"/>
        </w:rPr>
        <w:t>средства фотосъемки, аудио- и видеозаписи, в том числе с использованием мобильного приложения «Инспектор».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</w:t>
      </w:r>
      <w:r>
        <w:rPr>
          <w:color w:val="000000"/>
          <w:shd w:val="clear" w:color="auto" w:fill="FFFFFF"/>
          <w:lang w:val="ru"/>
        </w:rPr>
        <w:t xml:space="preserve">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</w:t>
      </w:r>
      <w:r>
        <w:rPr>
          <w:color w:val="000000"/>
          <w:shd w:val="clear" w:color="auto" w:fill="FFFFFF"/>
          <w:lang w:val="ru"/>
        </w:rPr>
        <w:t xml:space="preserve">обязательных требований при осуществлении контрольных мероприятий принимается </w:t>
      </w:r>
      <w:r>
        <w:rPr>
          <w:color w:val="000000"/>
          <w:shd w:val="clear" w:color="auto" w:fill="FFFFFF"/>
        </w:rPr>
        <w:t xml:space="preserve">должностным лицом контрольного органа </w:t>
      </w:r>
      <w:r>
        <w:rPr>
          <w:color w:val="000000"/>
          <w:shd w:val="clear" w:color="auto" w:fill="FFFFFF"/>
          <w:lang w:val="ru"/>
        </w:rPr>
        <w:t>самостоятельно.</w:t>
      </w:r>
      <w:proofErr w:type="gramEnd"/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 xml:space="preserve">Информация о проведении фотосъемки, аудио- и видеозаписи и использованных для этих целей технических средствах отражается в </w:t>
      </w:r>
      <w:r>
        <w:rPr>
          <w:color w:val="000000"/>
          <w:shd w:val="clear" w:color="auto" w:fill="FFFFFF"/>
          <w:lang w:val="ru"/>
        </w:rPr>
        <w:t>акте контрольного мероприятия.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</w:t>
      </w:r>
      <w:r>
        <w:rPr>
          <w:color w:val="000000"/>
          <w:shd w:val="clear" w:color="auto" w:fill="FFFFFF"/>
          <w:lang w:val="ru"/>
        </w:rPr>
        <w:t>го  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</w:t>
      </w:r>
      <w:r>
        <w:rPr>
          <w:color w:val="000000"/>
          <w:shd w:val="clear" w:color="auto" w:fill="FFFFFF"/>
          <w:lang w:val="ru"/>
        </w:rPr>
        <w:t>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</w:t>
      </w:r>
      <w:r>
        <w:rPr>
          <w:color w:val="000000"/>
          <w:shd w:val="clear" w:color="auto" w:fill="FFFFFF"/>
          <w:lang w:val="ru"/>
        </w:rPr>
        <w:t>сударственной тайны.  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>6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Инспекционный визит проводится в порядке и в сроки, установленные статьей 70 Федерального закона № 248-ФЗ.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lastRenderedPageBreak/>
        <w:t xml:space="preserve">Инспекционный визит проводится без предварительного уведомления контролируемого лица и собственника производственного </w:t>
      </w:r>
      <w:r>
        <w:rPr>
          <w:color w:val="000000"/>
          <w:shd w:val="clear" w:color="auto" w:fill="FFFFFF"/>
          <w:lang w:val="ru"/>
        </w:rPr>
        <w:t>объекта.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</w:t>
      </w:r>
      <w:r>
        <w:rPr>
          <w:color w:val="000000"/>
          <w:shd w:val="clear" w:color="auto" w:fill="FFFFFF"/>
        </w:rPr>
        <w:t xml:space="preserve">может </w:t>
      </w:r>
      <w:proofErr w:type="spellStart"/>
      <w:r>
        <w:rPr>
          <w:color w:val="000000"/>
          <w:shd w:val="clear" w:color="auto" w:fill="FFFFFF"/>
          <w:lang w:val="ru"/>
        </w:rPr>
        <w:t>превыша</w:t>
      </w:r>
      <w:r>
        <w:rPr>
          <w:color w:val="000000"/>
          <w:shd w:val="clear" w:color="auto" w:fill="FFFFFF"/>
        </w:rPr>
        <w:t>ть</w:t>
      </w:r>
      <w:proofErr w:type="spellEnd"/>
      <w:r>
        <w:rPr>
          <w:color w:val="000000"/>
          <w:shd w:val="clear" w:color="auto" w:fill="FFFFFF"/>
        </w:rPr>
        <w:t xml:space="preserve"> один</w:t>
      </w:r>
      <w:r>
        <w:rPr>
          <w:color w:val="000000"/>
          <w:shd w:val="clear" w:color="auto" w:fill="FFFFFF"/>
          <w:lang w:val="ru"/>
        </w:rPr>
        <w:t xml:space="preserve"> рабочий день.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Внеплановый инспекционный визит проводится только по согласованию с органами</w:t>
      </w:r>
      <w:r>
        <w:rPr>
          <w:color w:val="000000"/>
          <w:shd w:val="clear" w:color="auto" w:fill="FFFFFF"/>
          <w:lang w:val="ru"/>
        </w:rPr>
        <w:t xml:space="preserve">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>7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Документарная проверка проводится в порядке и в сроки, установленные статьей 72 Фе</w:t>
      </w:r>
      <w:r>
        <w:rPr>
          <w:color w:val="000000"/>
          <w:shd w:val="clear" w:color="auto" w:fill="FFFFFF"/>
          <w:lang w:val="ru"/>
        </w:rPr>
        <w:t>дерального закона № 248-ФЗ.</w:t>
      </w:r>
    </w:p>
    <w:p w:rsidR="00265F81" w:rsidRDefault="00C77292">
      <w:pPr>
        <w:pStyle w:val="aa"/>
        <w:shd w:val="clear" w:color="auto" w:fill="FFFFFF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Срок проведения документарной проверки не может превышать </w:t>
      </w:r>
      <w:r>
        <w:rPr>
          <w:color w:val="000000"/>
          <w:shd w:val="clear" w:color="auto" w:fill="FFFFFF"/>
        </w:rPr>
        <w:t xml:space="preserve">десять </w:t>
      </w:r>
      <w:r>
        <w:rPr>
          <w:color w:val="000000"/>
          <w:shd w:val="clear" w:color="auto" w:fill="FFFFFF"/>
          <w:lang w:val="ru"/>
        </w:rPr>
        <w:t xml:space="preserve">рабочих дней. </w:t>
      </w:r>
      <w:proofErr w:type="gramStart"/>
      <w:r>
        <w:rPr>
          <w:color w:val="000000"/>
          <w:shd w:val="clear" w:color="auto" w:fill="FFFFFF"/>
          <w:lang w:val="ru"/>
        </w:rPr>
        <w:t>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</w:t>
      </w:r>
      <w:r>
        <w:rPr>
          <w:color w:val="000000"/>
          <w:shd w:val="clear" w:color="auto" w:fill="FFFFFF"/>
          <w:lang w:val="ru"/>
        </w:rPr>
        <w:t>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</w:t>
      </w:r>
      <w:r>
        <w:rPr>
          <w:color w:val="000000"/>
          <w:shd w:val="clear" w:color="auto" w:fill="FFFFFF"/>
          <w:lang w:val="ru"/>
        </w:rPr>
        <w:t xml:space="preserve"> лицом документах либо о несоответствии сведений, содержащихся в этих документах, сведениям</w:t>
      </w:r>
      <w:proofErr w:type="gramEnd"/>
      <w:r>
        <w:rPr>
          <w:color w:val="000000"/>
          <w:shd w:val="clear" w:color="auto" w:fill="FFFFFF"/>
          <w:lang w:val="ru"/>
        </w:rPr>
        <w:t>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</w:t>
      </w:r>
      <w:r>
        <w:rPr>
          <w:color w:val="000000"/>
          <w:shd w:val="clear" w:color="auto" w:fill="FFFFFF"/>
          <w:lang w:val="ru"/>
        </w:rPr>
        <w:t>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Внеплановая документарная проверка может проводиться только по согласованию с органами проку</w:t>
      </w:r>
      <w:r>
        <w:rPr>
          <w:color w:val="000000"/>
          <w:shd w:val="clear" w:color="auto" w:fill="FFFFFF"/>
          <w:lang w:val="ru"/>
        </w:rPr>
        <w:t xml:space="preserve">ратуры, за исключением </w:t>
      </w:r>
      <w:proofErr w:type="spellStart"/>
      <w:r>
        <w:rPr>
          <w:color w:val="000000"/>
          <w:shd w:val="clear" w:color="auto" w:fill="FFFFFF"/>
          <w:lang w:val="ru"/>
        </w:rPr>
        <w:t>случа</w:t>
      </w:r>
      <w:proofErr w:type="spellEnd"/>
      <w:r>
        <w:rPr>
          <w:color w:val="000000"/>
          <w:shd w:val="clear" w:color="auto" w:fill="FFFFFF"/>
        </w:rPr>
        <w:t>ев</w:t>
      </w:r>
      <w:r>
        <w:rPr>
          <w:color w:val="000000"/>
          <w:shd w:val="clear" w:color="auto" w:fill="FFFFFF"/>
          <w:lang w:val="ru"/>
        </w:rPr>
        <w:t xml:space="preserve"> ее проведения в соответствии с пунктами 3, 4, 6, 8 части 1 статьи 57 Федерального закона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№ 248-ФЗ.</w:t>
      </w:r>
    </w:p>
    <w:p w:rsidR="00265F81" w:rsidRDefault="00C77292">
      <w:pPr>
        <w:pStyle w:val="aa"/>
        <w:ind w:firstLineChars="125" w:firstLine="300"/>
      </w:pPr>
      <w:r>
        <w:rPr>
          <w:color w:val="000000"/>
          <w:shd w:val="clear" w:color="auto" w:fill="FFFFFF"/>
          <w:lang w:val="ru"/>
        </w:rPr>
        <w:t>4.</w:t>
      </w:r>
      <w:r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Выездная проверка проводится в порядке и в сроки, установленные статьей 73 Федерального закона № 248-ФЗ. </w:t>
      </w:r>
    </w:p>
    <w:p w:rsidR="00265F81" w:rsidRDefault="00C77292">
      <w:pPr>
        <w:pStyle w:val="aa"/>
        <w:ind w:firstLineChars="125" w:firstLine="300"/>
      </w:pPr>
      <w:r>
        <w:rPr>
          <w:color w:val="000000"/>
          <w:shd w:val="clear" w:color="auto" w:fill="FFFFFF"/>
          <w:lang w:val="ru"/>
        </w:rPr>
        <w:t>О проведении вы</w:t>
      </w:r>
      <w:r>
        <w:rPr>
          <w:color w:val="000000"/>
          <w:shd w:val="clear" w:color="auto" w:fill="FFFFFF"/>
          <w:lang w:val="ru"/>
        </w:rPr>
        <w:t xml:space="preserve">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>
        <w:rPr>
          <w:color w:val="000000"/>
          <w:shd w:val="clear" w:color="auto" w:fill="FFFFFF"/>
          <w:lang w:val="ru"/>
        </w:rPr>
        <w:t>позднее</w:t>
      </w:r>
      <w:proofErr w:type="gramEnd"/>
      <w:r>
        <w:rPr>
          <w:color w:val="000000"/>
          <w:shd w:val="clear" w:color="auto" w:fill="FFFFFF"/>
          <w:lang w:val="ru"/>
        </w:rPr>
        <w:t xml:space="preserve"> чем за двадцать четыре часа до ее начала в порядке, предусмотренном статьей 21 Федерального закона № 248-ФЗ, если иное не предусмотре</w:t>
      </w:r>
      <w:r>
        <w:rPr>
          <w:color w:val="000000"/>
          <w:shd w:val="clear" w:color="auto" w:fill="FFFFFF"/>
          <w:lang w:val="ru"/>
        </w:rPr>
        <w:t>но федеральным законом о виде контроля.</w:t>
      </w:r>
    </w:p>
    <w:p w:rsidR="00265F81" w:rsidRDefault="00C77292">
      <w:pPr>
        <w:pStyle w:val="aa"/>
        <w:ind w:firstLineChars="150" w:firstLine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ru"/>
        </w:rPr>
        <w:t xml:space="preserve">Срок проведения выездной проверки не может превышать десять рабочих дней. </w:t>
      </w:r>
      <w:r>
        <w:rPr>
          <w:color w:val="000000"/>
          <w:shd w:val="clear" w:color="auto" w:fill="FFFFFF"/>
        </w:rPr>
        <w:t xml:space="preserve"> </w:t>
      </w:r>
    </w:p>
    <w:p w:rsidR="00265F81" w:rsidRDefault="00C77292">
      <w:pPr>
        <w:pStyle w:val="aa"/>
        <w:ind w:firstLineChars="150" w:firstLine="360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  <w:lang w:val="ru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</w:t>
      </w:r>
      <w:r>
        <w:rPr>
          <w:color w:val="000000"/>
          <w:shd w:val="clear" w:color="auto" w:fill="FFFFFF"/>
          <w:lang w:val="ru"/>
        </w:rPr>
        <w:t xml:space="preserve">десят часов для малого предприятия и пятнадцать часов для </w:t>
      </w:r>
      <w:proofErr w:type="spellStart"/>
      <w:r>
        <w:rPr>
          <w:color w:val="000000"/>
          <w:shd w:val="clear" w:color="auto" w:fill="FFFFFF"/>
          <w:lang w:val="ru"/>
        </w:rPr>
        <w:t>микропредприятия</w:t>
      </w:r>
      <w:proofErr w:type="spellEnd"/>
      <w:r>
        <w:rPr>
          <w:color w:val="000000"/>
          <w:shd w:val="clear" w:color="auto" w:fill="FFFFFF"/>
          <w:lang w:val="ru"/>
        </w:rPr>
        <w:t>, за исключением выездной проверки, основанием для проведения которой является пункт 6 части 1 статьи 57 Федерального закона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№ 248-ФЗ  и которая для </w:t>
      </w:r>
      <w:proofErr w:type="spellStart"/>
      <w:r>
        <w:rPr>
          <w:color w:val="000000"/>
          <w:shd w:val="clear" w:color="auto" w:fill="FFFFFF"/>
          <w:lang w:val="ru"/>
        </w:rPr>
        <w:t>микропредприятия</w:t>
      </w:r>
      <w:proofErr w:type="spellEnd"/>
      <w:r>
        <w:rPr>
          <w:color w:val="000000"/>
          <w:shd w:val="clear" w:color="auto" w:fill="FFFFFF"/>
          <w:lang w:val="ru"/>
        </w:rPr>
        <w:t xml:space="preserve"> не может продолж</w:t>
      </w:r>
      <w:r>
        <w:rPr>
          <w:color w:val="000000"/>
          <w:shd w:val="clear" w:color="auto" w:fill="FFFFFF"/>
          <w:lang w:val="ru"/>
        </w:rPr>
        <w:t>аться более сорока часов.</w:t>
      </w:r>
      <w:r>
        <w:rPr>
          <w:color w:val="000000"/>
          <w:shd w:val="clear" w:color="auto" w:fill="FFFFFF"/>
        </w:rPr>
        <w:t xml:space="preserve"> </w:t>
      </w:r>
      <w:proofErr w:type="gramEnd"/>
    </w:p>
    <w:p w:rsidR="00265F81" w:rsidRDefault="00C77292">
      <w:pPr>
        <w:pStyle w:val="aa"/>
        <w:ind w:firstLineChars="150" w:firstLine="360"/>
        <w:rPr>
          <w:color w:val="000000"/>
        </w:rPr>
      </w:pPr>
      <w:r>
        <w:rPr>
          <w:color w:val="000000"/>
          <w:shd w:val="clear" w:color="auto" w:fill="FFFFFF"/>
          <w:lang w:val="ru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</w:t>
      </w:r>
      <w:r>
        <w:rPr>
          <w:color w:val="000000"/>
          <w:shd w:val="clear" w:color="auto" w:fill="FFFFFF"/>
          <w:lang w:val="ru"/>
        </w:rPr>
        <w:t>труктурному подразделению организации или производственному объекту. </w:t>
      </w:r>
    </w:p>
    <w:p w:rsidR="00265F81" w:rsidRDefault="00C77292">
      <w:pPr>
        <w:pStyle w:val="11"/>
        <w:ind w:firstLineChars="200" w:firstLine="48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hd w:val="clear" w:color="auto" w:fill="FFFFFF"/>
          <w:lang w:val="ru"/>
        </w:rPr>
        <w:t>Внеплановая выездная проверка может проводиться тол</w:t>
      </w:r>
      <w:r>
        <w:rPr>
          <w:rFonts w:cs="Times New Roman"/>
          <w:shd w:val="clear" w:color="auto" w:fill="FFFFFF"/>
          <w:lang w:val="ru"/>
        </w:rPr>
        <w:t xml:space="preserve">ько по согласованию </w:t>
      </w:r>
      <w:r>
        <w:rPr>
          <w:rFonts w:cs="Times New Roman"/>
          <w:shd w:val="clear" w:color="auto" w:fill="FFFFFF"/>
          <w:lang w:val="ru-RU"/>
        </w:rPr>
        <w:t xml:space="preserve">с </w:t>
      </w:r>
      <w:r>
        <w:rPr>
          <w:rFonts w:cs="Times New Roman"/>
          <w:shd w:val="clear" w:color="auto" w:fill="FFFFFF"/>
          <w:lang w:val="ru"/>
        </w:rPr>
        <w:t>органами прокуратуры, за исключением случаев ее проведения в соответствии с </w:t>
      </w:r>
      <w:r>
        <w:rPr>
          <w:rFonts w:cs="Times New Roman"/>
          <w:shd w:val="clear" w:color="auto" w:fill="FFFFFF"/>
        </w:rPr>
        <w:t> </w:t>
      </w:r>
      <w:hyperlink r:id="rId19" w:history="1">
        <w:r>
          <w:rPr>
            <w:rFonts w:cs="Times New Roman"/>
            <w:shd w:val="clear" w:color="auto" w:fill="FFFFFF"/>
            <w:lang w:val="ru"/>
          </w:rPr>
          <w:t xml:space="preserve">пунктами </w:t>
        </w:r>
        <w:r>
          <w:rPr>
            <w:rFonts w:cs="Times New Roman"/>
            <w:shd w:val="clear" w:color="auto" w:fill="FFFFFF"/>
            <w:lang w:val="ru-RU"/>
          </w:rPr>
          <w:t xml:space="preserve"> </w:t>
        </w:r>
        <w:r>
          <w:rPr>
            <w:rFonts w:cs="Times New Roman"/>
            <w:shd w:val="clear" w:color="auto" w:fill="FFFFFF"/>
            <w:lang w:val="ru"/>
          </w:rPr>
          <w:t>3, 4, 6, 8</w:t>
        </w:r>
        <w:r>
          <w:rPr>
            <w:rFonts w:cs="Times New Roman"/>
            <w:shd w:val="clear" w:color="auto" w:fill="FFFFFF"/>
            <w:lang w:val="ru-RU"/>
          </w:rPr>
          <w:t xml:space="preserve"> части 1,частью 3 статьи 57</w:t>
        </w:r>
        <w:r>
          <w:rPr>
            <w:rFonts w:cs="Times New Roman"/>
            <w:shd w:val="clear" w:color="auto" w:fill="FFFFFF"/>
          </w:rPr>
          <w:t> </w:t>
        </w:r>
      </w:hyperlink>
      <w:r>
        <w:rPr>
          <w:rFonts w:cs="Times New Roman"/>
          <w:shd w:val="clear" w:color="auto" w:fill="FFFFFF"/>
          <w:lang w:val="ru"/>
        </w:rPr>
        <w:t>и </w:t>
      </w:r>
      <w:r>
        <w:rPr>
          <w:rFonts w:cs="Times New Roman"/>
          <w:shd w:val="clear" w:color="auto" w:fill="FFFFFF"/>
        </w:rPr>
        <w:t> </w:t>
      </w:r>
      <w:hyperlink r:id="rId20" w:history="1">
        <w:r>
          <w:rPr>
            <w:rFonts w:cs="Times New Roman"/>
            <w:shd w:val="clear" w:color="auto" w:fill="FFFFFF"/>
            <w:lang w:val="ru"/>
          </w:rPr>
          <w:t>частью 12 и 12.1 статьи 66</w:t>
        </w:r>
        <w:r>
          <w:rPr>
            <w:rFonts w:cs="Times New Roman"/>
            <w:shd w:val="clear" w:color="auto" w:fill="FFFFFF"/>
          </w:rPr>
          <w:t> </w:t>
        </w:r>
      </w:hyperlink>
      <w:r>
        <w:rPr>
          <w:rFonts w:cs="Times New Roman"/>
          <w:color w:val="000000"/>
          <w:shd w:val="clear" w:color="auto" w:fill="FFFFFF"/>
          <w:lang w:val="ru"/>
        </w:rPr>
        <w:t>Федерального закона № 248-ФЗ.</w:t>
      </w: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4.9. </w:t>
      </w:r>
      <w:r>
        <w:rPr>
          <w:rFonts w:ascii="Times New Roman" w:eastAsia="SimSun" w:hAnsi="Times New Roman"/>
          <w:kern w:val="2"/>
          <w:sz w:val="24"/>
          <w:szCs w:val="24"/>
        </w:rPr>
        <w:t>Без взаимодействия с контролируемым лицом проводятся следующие контрольные мероприятия:</w:t>
      </w: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</w:t>
      </w:r>
      <w:r>
        <w:rPr>
          <w:rFonts w:ascii="Times New Roman" w:eastAsia="SimSun" w:hAnsi="Times New Roman"/>
          <w:kern w:val="2"/>
          <w:sz w:val="24"/>
          <w:szCs w:val="24"/>
        </w:rPr>
        <w:t>) наблюдение за соблюдение</w:t>
      </w:r>
      <w:r>
        <w:rPr>
          <w:rFonts w:ascii="Times New Roman" w:eastAsia="SimSun" w:hAnsi="Times New Roman"/>
          <w:kern w:val="2"/>
          <w:sz w:val="24"/>
          <w:szCs w:val="24"/>
        </w:rPr>
        <w:t>м обязательных требований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(мониторинг безопасности)</w:t>
      </w:r>
      <w:r>
        <w:rPr>
          <w:rFonts w:ascii="Times New Roman" w:eastAsia="SimSun" w:hAnsi="Times New Roman"/>
          <w:kern w:val="2"/>
          <w:sz w:val="24"/>
          <w:szCs w:val="24"/>
        </w:rPr>
        <w:t>;</w:t>
      </w: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2</w:t>
      </w:r>
      <w:r>
        <w:rPr>
          <w:rFonts w:ascii="Times New Roman" w:eastAsia="SimSun" w:hAnsi="Times New Roman"/>
          <w:kern w:val="2"/>
          <w:sz w:val="24"/>
          <w:szCs w:val="24"/>
        </w:rPr>
        <w:t>) выездное обследование.</w:t>
      </w:r>
    </w:p>
    <w:p w:rsidR="00265F81" w:rsidRDefault="00C77292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Контрольные мероприятия, проводимые без взаимодействия с контролируемыми лицами, проводятся должностными лицами, уполномоченными осуществлять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муниципальный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контроль, на основании задания руководителя (заместителя руководителя) контрольного органа, задания, содержащегося в планах работы контрольного органа, в том числе в случаях, установленных Федеральным </w:t>
      </w:r>
      <w:hyperlink r:id="rId21" w:history="1">
        <w:r>
          <w:rPr>
            <w:rFonts w:ascii="Times New Roman" w:eastAsia="SimSun" w:hAnsi="Times New Roman"/>
            <w:color w:val="0000FF"/>
            <w:kern w:val="2"/>
            <w:sz w:val="24"/>
            <w:szCs w:val="24"/>
          </w:rPr>
          <w:t>законом</w:t>
        </w:r>
      </w:hyperlink>
      <w:r>
        <w:rPr>
          <w:rFonts w:ascii="Times New Roman" w:eastAsia="SimSun" w:hAnsi="Times New Roman"/>
          <w:kern w:val="2"/>
          <w:sz w:val="24"/>
          <w:szCs w:val="24"/>
        </w:rPr>
        <w:t xml:space="preserve">  </w:t>
      </w:r>
      <w:r>
        <w:rPr>
          <w:rFonts w:ascii="Times New Roman" w:eastAsia="SimSun" w:hAnsi="Times New Roman"/>
          <w:kern w:val="2"/>
          <w:sz w:val="24"/>
          <w:szCs w:val="24"/>
        </w:rPr>
        <w:t>№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248-ФЗ</w:t>
      </w:r>
      <w:r>
        <w:rPr>
          <w:rFonts w:ascii="Times New Roman" w:eastAsia="SimSun" w:hAnsi="Times New Roman"/>
          <w:kern w:val="2"/>
          <w:sz w:val="24"/>
          <w:szCs w:val="24"/>
        </w:rPr>
        <w:t>.</w:t>
      </w:r>
    </w:p>
    <w:p w:rsidR="00265F81" w:rsidRDefault="00C77292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4.10.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Наблюдение за соблюдением обязательных требований (мониторинг безопасности) проводится в порядке, установленном статьей 74 Федерального закона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№ 248-ФЗ. </w:t>
      </w:r>
    </w:p>
    <w:p w:rsidR="00265F81" w:rsidRDefault="00C77292">
      <w:pPr>
        <w:widowControl w:val="0"/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lastRenderedPageBreak/>
        <w:t>4.1</w:t>
      </w:r>
      <w:r>
        <w:rPr>
          <w:rFonts w:ascii="Times New Roman" w:eastAsia="SimSun" w:hAnsi="Times New Roman"/>
          <w:kern w:val="2"/>
          <w:sz w:val="24"/>
          <w:szCs w:val="24"/>
        </w:rPr>
        <w:t>1</w:t>
      </w:r>
      <w:r>
        <w:rPr>
          <w:rFonts w:ascii="Times New Roman" w:eastAsia="SimSun" w:hAnsi="Times New Roman"/>
          <w:kern w:val="2"/>
          <w:sz w:val="24"/>
          <w:szCs w:val="24"/>
        </w:rPr>
        <w:t>.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Выездное обследование проводится в порядке, </w:t>
      </w:r>
      <w:r>
        <w:rPr>
          <w:rFonts w:ascii="Times New Roman" w:eastAsia="SimSun" w:hAnsi="Times New Roman"/>
          <w:kern w:val="2"/>
          <w:sz w:val="24"/>
          <w:szCs w:val="24"/>
        </w:rPr>
        <w:t>установленном статьей 75 Федерального закона № 248-ФЗ.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4.1</w:t>
      </w:r>
      <w:r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  <w:lang w:val="ru"/>
        </w:rPr>
        <w:t xml:space="preserve">В случаях отсутствия контролируемого лица либо его представителя, </w:t>
      </w:r>
      <w:proofErr w:type="spellStart"/>
      <w:r>
        <w:rPr>
          <w:color w:val="000000"/>
          <w:shd w:val="clear" w:color="auto" w:fill="FFFFFF"/>
          <w:lang w:val="ru"/>
        </w:rPr>
        <w:t>предоставлени</w:t>
      </w:r>
      <w:proofErr w:type="spellEnd"/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  <w:lang w:val="ru"/>
        </w:rPr>
        <w:t xml:space="preserve"> контролируемым лицом информации контрольному органу о невозможности присутствия при проведении контрольного меропр</w:t>
      </w:r>
      <w:r>
        <w:rPr>
          <w:color w:val="000000"/>
          <w:shd w:val="clear" w:color="auto" w:fill="FFFFFF"/>
          <w:lang w:val="ru"/>
        </w:rPr>
        <w:t>иятия в соответствии с требованиями, определенными пунктом 4.1</w:t>
      </w:r>
      <w:r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  <w:lang w:val="ru"/>
        </w:rPr>
        <w:t xml:space="preserve"> раздела 4</w:t>
      </w:r>
      <w:r>
        <w:rPr>
          <w:color w:val="000000"/>
          <w:shd w:val="clear" w:color="auto" w:fill="FFFFFF"/>
        </w:rPr>
        <w:t xml:space="preserve"> настоящего</w:t>
      </w:r>
      <w:r>
        <w:rPr>
          <w:color w:val="000000"/>
          <w:shd w:val="clear" w:color="auto" w:fill="FFFFFF"/>
          <w:lang w:val="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</w:t>
      </w:r>
      <w:r>
        <w:rPr>
          <w:color w:val="000000"/>
          <w:shd w:val="clear" w:color="auto" w:fill="FFFFFF"/>
          <w:lang w:val="ru"/>
        </w:rPr>
        <w:t>о лица, а контролируемое лицо надлежащим образом уведомлено о проведении контрольного мероприятия. </w:t>
      </w:r>
      <w:proofErr w:type="gramEnd"/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</w:t>
      </w:r>
      <w:r>
        <w:rPr>
          <w:color w:val="000000"/>
          <w:shd w:val="clear" w:color="auto" w:fill="FFFFFF"/>
          <w:lang w:val="ru"/>
        </w:rPr>
        <w:t xml:space="preserve">льности), либо в связи с фактическим неосуществлением </w:t>
      </w:r>
      <w:proofErr w:type="gramStart"/>
      <w:r>
        <w:rPr>
          <w:color w:val="000000"/>
          <w:shd w:val="clear" w:color="auto" w:fill="FFFFFF"/>
          <w:lang w:val="ru"/>
        </w:rPr>
        <w:t>деятельности</w:t>
      </w:r>
      <w:proofErr w:type="gramEnd"/>
      <w:r>
        <w:rPr>
          <w:color w:val="000000"/>
          <w:shd w:val="clear" w:color="auto" w:fill="FFFFFF"/>
          <w:lang w:val="ru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</w:t>
      </w:r>
      <w:r>
        <w:rPr>
          <w:color w:val="000000"/>
          <w:shd w:val="clear" w:color="auto" w:fill="FFFFFF"/>
          <w:lang w:val="ru"/>
        </w:rPr>
        <w:t>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</w:t>
      </w:r>
      <w:r>
        <w:rPr>
          <w:color w:val="000000"/>
          <w:shd w:val="clear" w:color="auto" w:fill="FFFFFF"/>
          <w:lang w:val="ru"/>
        </w:rPr>
        <w:t xml:space="preserve">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</w:t>
      </w:r>
      <w:r>
        <w:rPr>
          <w:color w:val="000000"/>
          <w:shd w:val="clear" w:color="auto" w:fill="FFFFFF"/>
          <w:lang w:val="ru"/>
        </w:rPr>
        <w:t>онтрольного мероприятия, предусматривающего взаимодействие с контролируемым лицом.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В случае, указанном в абзаце </w:t>
      </w:r>
      <w:r>
        <w:rPr>
          <w:color w:val="000000"/>
          <w:shd w:val="clear" w:color="auto" w:fill="FFFFFF"/>
        </w:rPr>
        <w:t>втором</w:t>
      </w:r>
      <w:r>
        <w:rPr>
          <w:color w:val="000000"/>
          <w:shd w:val="clear" w:color="auto" w:fill="FFFFFF"/>
          <w:lang w:val="ru"/>
        </w:rPr>
        <w:t xml:space="preserve"> настоящего пункта,  должностное лицо контрольного органа не позднее трех месяцев </w:t>
      </w:r>
      <w:proofErr w:type="gramStart"/>
      <w:r>
        <w:rPr>
          <w:color w:val="000000"/>
          <w:shd w:val="clear" w:color="auto" w:fill="FFFFFF"/>
          <w:lang w:val="ru"/>
        </w:rPr>
        <w:t>с даты составления</w:t>
      </w:r>
      <w:proofErr w:type="gramEnd"/>
      <w:r>
        <w:rPr>
          <w:color w:val="000000"/>
          <w:shd w:val="clear" w:color="auto" w:fill="FFFFFF"/>
          <w:lang w:val="ru"/>
        </w:rPr>
        <w:t xml:space="preserve"> акта о невозможности проведения конт</w:t>
      </w:r>
      <w:r>
        <w:rPr>
          <w:color w:val="000000"/>
          <w:shd w:val="clear" w:color="auto" w:fill="FFFFFF"/>
          <w:lang w:val="ru"/>
        </w:rPr>
        <w:t>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4.1</w:t>
      </w:r>
      <w:r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  <w:lang w:val="ru"/>
        </w:rPr>
        <w:t>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"/>
        </w:rPr>
        <w:t xml:space="preserve">Случаями, при </w:t>
      </w:r>
      <w:r>
        <w:rPr>
          <w:color w:val="000000"/>
          <w:shd w:val="clear" w:color="auto" w:fill="FFFFFF"/>
          <w:lang w:val="ru"/>
        </w:rPr>
        <w:t>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 </w:t>
      </w:r>
    </w:p>
    <w:p w:rsidR="00265F81" w:rsidRDefault="00C77292">
      <w:pPr>
        <w:pStyle w:val="aa"/>
        <w:shd w:val="clear" w:color="auto" w:fill="FFFFFF"/>
        <w:ind w:rightChars="-646" w:right="-1421"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1) </w:t>
      </w:r>
      <w:r>
        <w:rPr>
          <w:color w:val="000000"/>
          <w:shd w:val="clear" w:color="auto" w:fill="FFFFFF"/>
          <w:lang w:val="ru"/>
        </w:rPr>
        <w:t>нахождение на стац</w:t>
      </w:r>
      <w:r>
        <w:rPr>
          <w:color w:val="000000"/>
          <w:shd w:val="clear" w:color="auto" w:fill="FFFFFF"/>
          <w:lang w:val="ru"/>
        </w:rPr>
        <w:t>ионарном лечении в медицинском учреждении;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2) </w:t>
      </w:r>
      <w:r>
        <w:rPr>
          <w:color w:val="000000"/>
          <w:shd w:val="clear" w:color="auto" w:fill="FFFFFF"/>
          <w:lang w:val="ru"/>
        </w:rPr>
        <w:t>длительная командировка или иной вынужденный отъе</w:t>
      </w:r>
      <w:proofErr w:type="gramStart"/>
      <w:r>
        <w:rPr>
          <w:color w:val="000000"/>
          <w:shd w:val="clear" w:color="auto" w:fill="FFFFFF"/>
          <w:lang w:val="ru"/>
        </w:rPr>
        <w:t>зд в др</w:t>
      </w:r>
      <w:proofErr w:type="gramEnd"/>
      <w:r>
        <w:rPr>
          <w:color w:val="000000"/>
          <w:shd w:val="clear" w:color="auto" w:fill="FFFFFF"/>
          <w:lang w:val="ru"/>
        </w:rPr>
        <w:t>угой регион, в том числе за пределы Российской Федерации;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</w:rPr>
        <w:t xml:space="preserve">3) </w:t>
      </w:r>
      <w:r>
        <w:rPr>
          <w:color w:val="000000"/>
          <w:shd w:val="clear" w:color="auto" w:fill="FFFFFF"/>
          <w:lang w:val="ru"/>
        </w:rPr>
        <w:t>избрание в отношении контролируемого лица, привлекаемого к уголовной (административной) отв</w:t>
      </w:r>
      <w:r>
        <w:rPr>
          <w:color w:val="000000"/>
          <w:shd w:val="clear" w:color="auto" w:fill="FFFFFF"/>
          <w:lang w:val="ru"/>
        </w:rPr>
        <w:t>етственности, меры пресечения, ограничивающей свободу и изоляцию от общества, а также лишение по приговору суда прав и свободы;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</w:rPr>
        <w:t xml:space="preserve">4) </w:t>
      </w:r>
      <w:r>
        <w:rPr>
          <w:color w:val="000000"/>
          <w:shd w:val="clear" w:color="auto" w:fill="FFFFFF"/>
          <w:lang w:val="ru"/>
        </w:rPr>
        <w:t>наступление обстоятельств непреодолимой силы, препятствующих присутствию лица при проведении контрольного мероприятия (военн</w:t>
      </w:r>
      <w:r>
        <w:rPr>
          <w:color w:val="000000"/>
          <w:shd w:val="clear" w:color="auto" w:fill="FFFFFF"/>
          <w:lang w:val="ru"/>
        </w:rPr>
        <w:t xml:space="preserve">ые действия, катастрофа, стихийное бедствие, крупная авария, эпидемия и другие чрезвычайные обстоятельства). 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Информация лица должна содержать: </w:t>
      </w:r>
    </w:p>
    <w:p w:rsidR="00265F81" w:rsidRDefault="00C77292">
      <w:pPr>
        <w:pStyle w:val="aa"/>
        <w:numPr>
          <w:ilvl w:val="0"/>
          <w:numId w:val="7"/>
        </w:numPr>
        <w:shd w:val="clear" w:color="auto" w:fill="FFFFFF"/>
        <w:ind w:rightChars="-646" w:right="-1421"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описание обстоятельств непреодолимой силы и их продолжительность;</w:t>
      </w:r>
    </w:p>
    <w:p w:rsidR="00265F81" w:rsidRDefault="00C77292">
      <w:pPr>
        <w:pStyle w:val="aa"/>
        <w:numPr>
          <w:ilvl w:val="0"/>
          <w:numId w:val="7"/>
        </w:numPr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сведения о причинно-следственной связи между </w:t>
      </w:r>
      <w:r>
        <w:rPr>
          <w:color w:val="000000"/>
          <w:shd w:val="clear" w:color="auto" w:fill="FFFFFF"/>
          <w:lang w:val="ru"/>
        </w:rPr>
        <w:t>возникшими обстоятельствами непреодолимой силы и невозможностью либо задержкой присутствия при проведении контрольного мероприятия; </w:t>
      </w:r>
    </w:p>
    <w:p w:rsidR="00265F81" w:rsidRDefault="00C77292">
      <w:pPr>
        <w:pStyle w:val="aa"/>
        <w:numPr>
          <w:ilvl w:val="0"/>
          <w:numId w:val="7"/>
        </w:numPr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указание на срок, необходимый для устранения обстоятельств, препятствующих присутствию при проведении контрольного мероприя</w:t>
      </w:r>
      <w:r>
        <w:rPr>
          <w:color w:val="000000"/>
          <w:shd w:val="clear" w:color="auto" w:fill="FFFFFF"/>
          <w:lang w:val="ru"/>
        </w:rPr>
        <w:t>тия.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  <w:shd w:val="clear" w:color="auto" w:fill="FFFFFF"/>
          <w:lang w:val="ru"/>
        </w:rPr>
      </w:pPr>
      <w:r>
        <w:rPr>
          <w:color w:val="000000"/>
          <w:shd w:val="clear" w:color="auto" w:fill="FFFFFF"/>
          <w:lang w:val="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265F81" w:rsidRDefault="00265F81">
      <w:pPr>
        <w:pStyle w:val="aa"/>
        <w:shd w:val="clear" w:color="auto" w:fill="FFFFFF"/>
        <w:ind w:rightChars="-646" w:right="-1421"/>
        <w:rPr>
          <w:b/>
          <w:color w:val="000000"/>
          <w:shd w:val="clear" w:color="auto" w:fill="FFFFFF"/>
        </w:rPr>
      </w:pPr>
    </w:p>
    <w:p w:rsidR="00265F81" w:rsidRDefault="00C77292" w:rsidP="00CA63FE">
      <w:pPr>
        <w:pStyle w:val="aa"/>
        <w:numPr>
          <w:ilvl w:val="0"/>
          <w:numId w:val="8"/>
        </w:numPr>
        <w:shd w:val="clear" w:color="auto" w:fill="FFFFFF"/>
        <w:ind w:leftChars="200" w:left="440" w:rightChars="-646" w:right="-1421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Результаты контрольного мероприятия</w:t>
      </w:r>
    </w:p>
    <w:p w:rsidR="00265F81" w:rsidRDefault="00265F81">
      <w:pPr>
        <w:pStyle w:val="aa"/>
        <w:shd w:val="clear" w:color="auto" w:fill="FFFFFF"/>
        <w:ind w:rightChars="-646" w:right="-1421" w:firstLineChars="200" w:firstLine="482"/>
        <w:rPr>
          <w:b/>
          <w:color w:val="000000"/>
          <w:shd w:val="clear" w:color="auto" w:fill="FFFFFF"/>
        </w:rPr>
      </w:pP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</w:rPr>
        <w:t xml:space="preserve">5.1 </w:t>
      </w:r>
      <w:r>
        <w:rPr>
          <w:color w:val="000000"/>
          <w:shd w:val="clear" w:color="auto" w:fill="FFFFFF"/>
          <w:lang w:val="ru"/>
        </w:rPr>
        <w:t xml:space="preserve"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</w:t>
      </w:r>
      <w:r>
        <w:rPr>
          <w:color w:val="000000"/>
          <w:shd w:val="clear" w:color="auto" w:fill="FFFFFF"/>
          <w:lang w:val="ru"/>
        </w:rPr>
        <w:lastRenderedPageBreak/>
        <w:t xml:space="preserve">нарушений обязательных требований и (или) прекращения их нарушений, </w:t>
      </w:r>
      <w:r>
        <w:rPr>
          <w:color w:val="000000"/>
          <w:shd w:val="clear" w:color="auto" w:fill="FFFFFF"/>
          <w:lang w:val="ru"/>
        </w:rPr>
        <w:t>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</w:t>
      </w:r>
      <w:r>
        <w:rPr>
          <w:color w:val="000000"/>
          <w:shd w:val="clear" w:color="auto" w:fill="FFFFFF"/>
          <w:lang w:val="ru"/>
        </w:rPr>
        <w:t>ального закона № 248-ФЗ. </w:t>
      </w:r>
      <w:proofErr w:type="gramEnd"/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По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окончании проведения контрольного мероприятия, предусматривающего взаимодействие с контролируемым лицом,  в случаях, установленных Федеральным законом № 248-ФЗ и настоящим Положением, по окончании обязательного профилактическог</w:t>
      </w:r>
      <w:r>
        <w:rPr>
          <w:color w:val="000000"/>
          <w:shd w:val="clear" w:color="auto" w:fill="FFFFFF"/>
          <w:lang w:val="ru"/>
        </w:rPr>
        <w:t>о визита, профилактического визита по инициативе контролируемого лица, составляется акт контрольного мероприятия (далее также – акт).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В случае</w:t>
      </w:r>
      <w:proofErr w:type="gramStart"/>
      <w:r>
        <w:rPr>
          <w:color w:val="000000"/>
          <w:shd w:val="clear" w:color="auto" w:fill="FFFFFF"/>
          <w:lang w:val="ru"/>
        </w:rPr>
        <w:t>,</w:t>
      </w:r>
      <w:proofErr w:type="gramEnd"/>
      <w:r>
        <w:rPr>
          <w:color w:val="000000"/>
          <w:shd w:val="clear" w:color="auto" w:fill="FFFFFF"/>
          <w:lang w:val="ru"/>
        </w:rPr>
        <w:t xml:space="preserve"> если по результатам проведения такого мероприятия выявлено нарушение обязательных требований, в акте указываетс</w:t>
      </w:r>
      <w:r>
        <w:rPr>
          <w:color w:val="000000"/>
          <w:shd w:val="clear" w:color="auto" w:fill="FFFFFF"/>
          <w:lang w:val="ru"/>
        </w:rPr>
        <w:t>я, какое именно обязательное требование нарушено, каким нормативным правовым актом и его структурной единицей оно установлено.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</w:t>
      </w:r>
      <w:r>
        <w:rPr>
          <w:color w:val="000000"/>
          <w:shd w:val="clear" w:color="auto" w:fill="FFFFFF"/>
          <w:lang w:val="ru"/>
        </w:rPr>
        <w:t>контролируемым лицом, в акте указывается факт его устранения.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>В случае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</w:t>
      </w:r>
      <w:r>
        <w:rPr>
          <w:color w:val="000000"/>
          <w:shd w:val="clear" w:color="auto" w:fill="FFFFFF"/>
          <w:lang w:val="ru"/>
        </w:rPr>
        <w:t xml:space="preserve">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</w:t>
      </w:r>
      <w:r>
        <w:rPr>
          <w:color w:val="000000"/>
          <w:shd w:val="clear" w:color="auto" w:fill="FFFFFF"/>
          <w:lang w:val="ru"/>
        </w:rPr>
        <w:t xml:space="preserve">по осуществлению контрольного мероприятия, </w:t>
      </w:r>
      <w:r>
        <w:rPr>
          <w:color w:val="000000"/>
          <w:shd w:val="clear" w:color="auto" w:fill="FFFFFF"/>
        </w:rPr>
        <w:t>должностное лицо</w:t>
      </w:r>
      <w:r>
        <w:rPr>
          <w:color w:val="000000"/>
          <w:shd w:val="clear" w:color="auto" w:fill="FFFFFF"/>
          <w:lang w:val="ru"/>
        </w:rPr>
        <w:t xml:space="preserve"> составляет акт о воспрепятствовании</w:t>
      </w:r>
      <w:proofErr w:type="gramEnd"/>
      <w:r>
        <w:rPr>
          <w:color w:val="000000"/>
          <w:shd w:val="clear" w:color="auto" w:fill="FFFFFF"/>
          <w:lang w:val="ru"/>
        </w:rPr>
        <w:t xml:space="preserve"> мерам по осуществлению контрольного мероприятия.</w:t>
      </w:r>
    </w:p>
    <w:p w:rsidR="00265F81" w:rsidRDefault="00C77292">
      <w:pPr>
        <w:pStyle w:val="aa"/>
        <w:shd w:val="clear" w:color="auto" w:fill="FFFFFF"/>
        <w:ind w:firstLineChars="175" w:firstLine="420"/>
        <w:rPr>
          <w:color w:val="000000"/>
        </w:rPr>
      </w:pPr>
      <w:r>
        <w:rPr>
          <w:color w:val="000000"/>
          <w:shd w:val="clear" w:color="auto" w:fill="FFFFFF"/>
          <w:lang w:val="ru"/>
        </w:rPr>
        <w:t xml:space="preserve">Акт составляется в сроки, определенные частью 3 статьи 87 Федерального закона </w:t>
      </w:r>
      <w:r>
        <w:rPr>
          <w:color w:val="000000"/>
          <w:shd w:val="clear" w:color="auto" w:fill="FFFFFF"/>
        </w:rPr>
        <w:t xml:space="preserve">            </w:t>
      </w:r>
      <w:r>
        <w:rPr>
          <w:color w:val="000000"/>
          <w:shd w:val="clear" w:color="auto" w:fill="FFFFFF"/>
          <w:lang w:val="ru"/>
        </w:rPr>
        <w:t>№ 248-ФЗ.</w:t>
      </w:r>
      <w:r>
        <w:rPr>
          <w:color w:val="000000"/>
          <w:shd w:val="clear" w:color="auto" w:fill="FFFFFF"/>
        </w:rPr>
        <w:t> 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5.2.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5.3.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  <w:lang w:val="ru"/>
        </w:rPr>
        <w:t>В случае невозможности составления акт</w:t>
      </w:r>
      <w:r>
        <w:rPr>
          <w:color w:val="000000"/>
          <w:shd w:val="clear" w:color="auto" w:fill="FFFFFF"/>
          <w:lang w:val="ru"/>
        </w:rPr>
        <w:t>а на месте проведения контрольного 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</w:t>
      </w:r>
      <w:r>
        <w:rPr>
          <w:color w:val="000000"/>
          <w:shd w:val="clear" w:color="auto" w:fill="FFFFFF"/>
          <w:lang w:val="ru"/>
        </w:rPr>
        <w:t xml:space="preserve"> и получения уведомления об этом в порядке, предусмотренном пунктом 2 части 5 статьи 21 Федерального закона </w:t>
      </w:r>
      <w:r>
        <w:rPr>
          <w:color w:val="000000"/>
          <w:shd w:val="clear" w:color="auto" w:fill="FFFFFF"/>
        </w:rPr>
        <w:t xml:space="preserve">             </w:t>
      </w:r>
      <w:r>
        <w:rPr>
          <w:color w:val="000000"/>
          <w:shd w:val="clear" w:color="auto" w:fill="FFFFFF"/>
          <w:lang w:val="ru"/>
        </w:rPr>
        <w:t>№ 248-ФЗ.</w:t>
      </w:r>
      <w:proofErr w:type="gramEnd"/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5.4.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Ознакомление контролируемого лица или его представителя с результатами контрольного мероприятия осуществляется в порядке</w:t>
      </w:r>
      <w:r>
        <w:rPr>
          <w:color w:val="000000"/>
          <w:shd w:val="clear" w:color="auto" w:fill="FFFFFF"/>
          <w:lang w:val="ru"/>
        </w:rPr>
        <w:t>, предусмотренном статьей 88 Федерального закона № 248-ФЗ.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5.5.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</w:t>
      </w:r>
      <w:r>
        <w:rPr>
          <w:color w:val="000000"/>
          <w:shd w:val="clear" w:color="auto" w:fill="FFFFFF"/>
          <w:lang w:val="ru"/>
        </w:rPr>
        <w:t>е электронного документа и подписываются усиленной квалифицированной электронной подписью.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5.6.</w:t>
      </w:r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  <w:lang w:val="ru"/>
        </w:rPr>
        <w:t>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</w:t>
      </w:r>
      <w:r>
        <w:rPr>
          <w:color w:val="000000"/>
          <w:shd w:val="clear" w:color="auto" w:fill="FFFFFF"/>
          <w:lang w:val="ru"/>
        </w:rPr>
        <w:t>, а также в случае, если составление акта по результатам контрольного мероприятия на месте его проведения невозможно по причине совершения контрольных  действий, предусмотренных пунктами 6 - 9 части 1 статьи 65  или в иных случаях,  </w:t>
      </w:r>
      <w:r>
        <w:rPr>
          <w:color w:val="000000"/>
          <w:shd w:val="clear" w:color="auto" w:fill="FFFFFF"/>
        </w:rPr>
        <w:t xml:space="preserve">установленных </w:t>
      </w:r>
      <w:proofErr w:type="spellStart"/>
      <w:r>
        <w:rPr>
          <w:color w:val="000000"/>
          <w:shd w:val="clear" w:color="auto" w:fill="FFFFFF"/>
          <w:lang w:val="ru"/>
        </w:rPr>
        <w:t>Федеральн</w:t>
      </w:r>
      <w:r>
        <w:rPr>
          <w:color w:val="000000"/>
          <w:shd w:val="clear" w:color="auto" w:fill="FFFFFF"/>
        </w:rPr>
        <w:t>ым</w:t>
      </w:r>
      <w:proofErr w:type="spellEnd"/>
      <w:r>
        <w:rPr>
          <w:color w:val="000000"/>
          <w:shd w:val="clear" w:color="auto" w:fill="FFFFFF"/>
          <w:lang w:val="ru"/>
        </w:rPr>
        <w:t xml:space="preserve"> закон</w:t>
      </w:r>
      <w:r>
        <w:rPr>
          <w:color w:val="000000"/>
          <w:shd w:val="clear" w:color="auto" w:fill="FFFFFF"/>
        </w:rPr>
        <w:t>ом</w:t>
      </w:r>
      <w:r>
        <w:rPr>
          <w:color w:val="000000"/>
          <w:shd w:val="clear" w:color="auto" w:fill="FFFFFF"/>
          <w:lang w:val="ru"/>
        </w:rPr>
        <w:t xml:space="preserve"> № 248-ФЗ,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контрольный орган направляет акт контролируемому лицу</w:t>
      </w:r>
      <w:proofErr w:type="gramEnd"/>
      <w:r>
        <w:rPr>
          <w:color w:val="000000"/>
          <w:shd w:val="clear" w:color="auto" w:fill="FFFFFF"/>
          <w:lang w:val="ru"/>
        </w:rPr>
        <w:t xml:space="preserve"> в порядке, установленном статьей 21 Федерального закона № 248-ФЗ.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5.7.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В случае отсутствия выявленных нарушений обязательных требований при проведении контрольного мероприятия сведе</w:t>
      </w:r>
      <w:r>
        <w:rPr>
          <w:color w:val="000000"/>
          <w:shd w:val="clear" w:color="auto" w:fill="FFFFFF"/>
          <w:lang w:val="ru"/>
        </w:rPr>
        <w:t>ния об этом вносятся в ЕРКНМ.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lastRenderedPageBreak/>
        <w:t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Предпис</w:t>
      </w:r>
      <w:r>
        <w:rPr>
          <w:color w:val="000000"/>
          <w:shd w:val="clear" w:color="auto" w:fill="FFFFFF"/>
          <w:lang w:val="ru"/>
        </w:rPr>
        <w:t>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визита,</w:t>
      </w:r>
      <w:r>
        <w:rPr>
          <w:color w:val="000000"/>
          <w:shd w:val="clear" w:color="auto" w:fill="FFFFFF"/>
          <w:lang w:val="ru"/>
        </w:rPr>
        <w:t xml:space="preserve"> с соблюдением требований, предусмотренных частью 2 статьи 90.1 Федерального закона № 248-ФЗ.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proofErr w:type="gramStart"/>
      <w:r>
        <w:rPr>
          <w:color w:val="000000"/>
          <w:shd w:val="clear" w:color="auto" w:fill="FFFFFF"/>
          <w:lang w:val="ru"/>
        </w:rPr>
        <w:t>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</w:t>
      </w:r>
      <w:r>
        <w:rPr>
          <w:color w:val="000000"/>
          <w:shd w:val="clear" w:color="auto" w:fill="FFFFFF"/>
          <w:lang w:val="ru"/>
        </w:rPr>
        <w:t>ом, меры по привлечению контролируемого лица к административной ответственности</w:t>
      </w:r>
      <w:r>
        <w:rPr>
          <w:color w:val="000000"/>
          <w:shd w:val="clear" w:color="auto" w:fill="FFFFFF"/>
        </w:rPr>
        <w:t xml:space="preserve"> должностным лицом контрольного органа </w:t>
      </w:r>
      <w:r>
        <w:rPr>
          <w:color w:val="000000"/>
          <w:shd w:val="clear" w:color="auto" w:fill="FFFFFF"/>
          <w:lang w:val="ru"/>
        </w:rPr>
        <w:t>не принимаются в случае отсутствия в контрольном органе информации о причинении контролируемым лицом, вследствие нарушения им обязательных</w:t>
      </w:r>
      <w:r>
        <w:rPr>
          <w:color w:val="000000"/>
          <w:shd w:val="clear" w:color="auto" w:fill="FFFFFF"/>
          <w:lang w:val="ru"/>
        </w:rPr>
        <w:t xml:space="preserve"> требований, вреда (ущерба) охраняемым законом ценностям.</w:t>
      </w:r>
      <w:proofErr w:type="gramEnd"/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5.8.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</w:t>
      </w:r>
      <w:r>
        <w:rPr>
          <w:color w:val="000000"/>
          <w:shd w:val="clear" w:color="auto" w:fill="FFFFFF"/>
          <w:lang w:val="ru"/>
        </w:rPr>
        <w:t>татьей 91 Федерального закона № 248-ФЗ. </w:t>
      </w:r>
    </w:p>
    <w:p w:rsidR="00265F81" w:rsidRDefault="00C77292">
      <w:pPr>
        <w:pStyle w:val="aa"/>
        <w:shd w:val="clear" w:color="auto" w:fill="FFFFFF"/>
        <w:ind w:firstLineChars="125" w:firstLine="300"/>
        <w:rPr>
          <w:color w:val="000000"/>
        </w:rPr>
      </w:pPr>
      <w:r>
        <w:rPr>
          <w:color w:val="000000"/>
          <w:shd w:val="clear" w:color="auto" w:fill="FFFFFF"/>
          <w:lang w:val="ru"/>
        </w:rPr>
        <w:t>5.9.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ru"/>
        </w:rPr>
        <w:t xml:space="preserve">Контрольный орган осуществляет </w:t>
      </w:r>
      <w:proofErr w:type="gramStart"/>
      <w:r>
        <w:rPr>
          <w:color w:val="000000"/>
          <w:shd w:val="clear" w:color="auto" w:fill="FFFFFF"/>
          <w:lang w:val="ru"/>
        </w:rPr>
        <w:t>контроль за</w:t>
      </w:r>
      <w:proofErr w:type="gramEnd"/>
      <w:r>
        <w:rPr>
          <w:color w:val="000000"/>
          <w:shd w:val="clear" w:color="auto" w:fill="FFFFFF"/>
          <w:lang w:val="ru"/>
        </w:rPr>
        <w:t xml:space="preserve"> исполнением предписаний, иных принятых решений в рамках муниципального контроля, в порядке, установленном статьями 92 - 95 Федерального закона № 248-ФЗ.</w:t>
      </w:r>
    </w:p>
    <w:p w:rsidR="00265F81" w:rsidRDefault="00265F81">
      <w:pPr>
        <w:pStyle w:val="aa"/>
        <w:shd w:val="clear" w:color="auto" w:fill="FFFFFF"/>
        <w:ind w:rightChars="-646" w:right="-1421" w:firstLineChars="125" w:firstLine="300"/>
        <w:rPr>
          <w:color w:val="000000"/>
          <w:shd w:val="clear" w:color="auto" w:fill="FFFFFF"/>
          <w:lang w:val="ru"/>
        </w:rPr>
      </w:pPr>
    </w:p>
    <w:p w:rsidR="00265F81" w:rsidRDefault="00C77292">
      <w:pPr>
        <w:numPr>
          <w:ilvl w:val="0"/>
          <w:numId w:val="8"/>
        </w:numPr>
        <w:spacing w:before="160" w:after="0" w:line="240" w:lineRule="auto"/>
        <w:ind w:leftChars="200" w:left="440"/>
        <w:jc w:val="center"/>
        <w:rPr>
          <w:rFonts w:ascii="Times New Roman" w:eastAsia="SimSun" w:hAnsi="Times New Roman"/>
          <w:b/>
          <w:kern w:val="2"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</w:rPr>
        <w:t xml:space="preserve">Обжалование </w:t>
      </w:r>
      <w:r>
        <w:rPr>
          <w:rFonts w:ascii="Times New Roman" w:eastAsia="SimSun" w:hAnsi="Times New Roman"/>
          <w:b/>
          <w:kern w:val="2"/>
          <w:sz w:val="24"/>
          <w:szCs w:val="24"/>
        </w:rPr>
        <w:t>решений контрольного органа, действий (бездействия) его должностных лиц</w:t>
      </w:r>
    </w:p>
    <w:p w:rsidR="00265F81" w:rsidRDefault="00265F81" w:rsidP="00CA63FE">
      <w:pPr>
        <w:spacing w:before="160" w:after="0" w:line="240" w:lineRule="auto"/>
        <w:ind w:leftChars="200" w:left="440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6.1.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В случае несогласия с фактами и выводами, изложенными в акте, контролируемое лицо вправе направить жалобу в порядке, предусмотренном </w:t>
      </w:r>
      <w:hyperlink r:id="rId22" w:history="1">
        <w:r>
          <w:rPr>
            <w:rFonts w:ascii="Times New Roman" w:eastAsia="SimSun" w:hAnsi="Times New Roman"/>
            <w:color w:val="0000FF"/>
            <w:kern w:val="2"/>
            <w:sz w:val="24"/>
            <w:szCs w:val="24"/>
          </w:rPr>
          <w:t>статьями 39</w:t>
        </w:r>
      </w:hyperlink>
      <w:r>
        <w:rPr>
          <w:rFonts w:ascii="Times New Roman" w:eastAsia="SimSun" w:hAnsi="Times New Roman"/>
          <w:kern w:val="2"/>
          <w:sz w:val="24"/>
          <w:szCs w:val="24"/>
        </w:rPr>
        <w:t xml:space="preserve"> - </w:t>
      </w:r>
      <w:hyperlink r:id="rId23" w:history="1">
        <w:r>
          <w:rPr>
            <w:rFonts w:ascii="Times New Roman" w:eastAsia="SimSun" w:hAnsi="Times New Roman"/>
            <w:color w:val="0000FF"/>
            <w:kern w:val="2"/>
            <w:sz w:val="24"/>
            <w:szCs w:val="24"/>
          </w:rPr>
          <w:t>43</w:t>
        </w:r>
      </w:hyperlink>
      <w:r>
        <w:rPr>
          <w:rFonts w:ascii="Times New Roman" w:eastAsia="SimSun" w:hAnsi="Times New Roman"/>
          <w:kern w:val="2"/>
          <w:sz w:val="24"/>
          <w:szCs w:val="24"/>
        </w:rPr>
        <w:t xml:space="preserve"> Федерального закона  </w:t>
      </w:r>
      <w:r>
        <w:rPr>
          <w:rFonts w:ascii="Times New Roman" w:eastAsia="SimSun" w:hAnsi="Times New Roman"/>
          <w:kern w:val="2"/>
          <w:sz w:val="24"/>
          <w:szCs w:val="24"/>
        </w:rPr>
        <w:t>№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248-ФЗ.</w:t>
      </w:r>
    </w:p>
    <w:p w:rsidR="00265F81" w:rsidRDefault="00C77292">
      <w:pPr>
        <w:spacing w:after="0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6.2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Контролируемые лица, права и законн</w:t>
      </w:r>
      <w:r>
        <w:rPr>
          <w:rFonts w:ascii="Times New Roman" w:hAnsi="Times New Roman"/>
          <w:sz w:val="24"/>
          <w:szCs w:val="24"/>
        </w:rPr>
        <w:t>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</w:t>
      </w:r>
      <w:r>
        <w:rPr>
          <w:rFonts w:ascii="Times New Roman" w:hAnsi="Times New Roman"/>
          <w:sz w:val="24"/>
          <w:szCs w:val="24"/>
        </w:rPr>
        <w:t xml:space="preserve"> № 248-ФЗ.</w:t>
      </w:r>
    </w:p>
    <w:p w:rsidR="00265F81" w:rsidRDefault="00C77292">
      <w:pPr>
        <w:spacing w:after="0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Судебное обжалование решений контрольного органа, действий (бездействия) его должностных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</w:rPr>
        <w:t>лиц</w:t>
      </w:r>
      <w:proofErr w:type="gramEnd"/>
      <w:r>
        <w:rPr>
          <w:rFonts w:ascii="Times New Roman" w:eastAsia="SimSun" w:hAnsi="Times New Roman"/>
          <w:kern w:val="2"/>
          <w:sz w:val="24"/>
          <w:szCs w:val="24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</w:t>
      </w:r>
      <w:r>
        <w:rPr>
          <w:rFonts w:ascii="Times New Roman" w:eastAsia="SimSun" w:hAnsi="Times New Roman"/>
          <w:kern w:val="2"/>
          <w:sz w:val="24"/>
          <w:szCs w:val="24"/>
        </w:rPr>
        <w:t>и предпринимательской деятельности.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 в теч</w:t>
      </w:r>
      <w:r>
        <w:rPr>
          <w:rFonts w:ascii="Times New Roman" w:eastAsia="SimSun" w:hAnsi="Times New Roman"/>
          <w:kern w:val="2"/>
          <w:sz w:val="24"/>
          <w:szCs w:val="24"/>
        </w:rPr>
        <w:t>ение 30 календарных дней со дня, когда контролируемое лицо узнало или должно было узнать о нарушении своих прав.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В случае если жалоба содержит сведения и документы, составляющие государственную или иную охраняемую законом тайну, контролируемое лицо подает </w:t>
      </w:r>
      <w:r>
        <w:rPr>
          <w:rFonts w:ascii="Times New Roman" w:eastAsia="SimSun" w:hAnsi="Times New Roman"/>
          <w:kern w:val="2"/>
          <w:sz w:val="24"/>
          <w:szCs w:val="24"/>
        </w:rPr>
        <w:t>ее без использования единого портала государственных и муниципальных услуг и (или) региональных порталов государственных и муниципальных услуг непосредственно в контрольный орган одним из следующих способов: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1)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лично, обратившись в приемную контрольного ор</w:t>
      </w:r>
      <w:r>
        <w:rPr>
          <w:rFonts w:ascii="Times New Roman" w:eastAsia="SimSun" w:hAnsi="Times New Roman"/>
          <w:kern w:val="2"/>
          <w:sz w:val="24"/>
          <w:szCs w:val="24"/>
        </w:rPr>
        <w:t>гана;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proofErr w:type="gramStart"/>
      <w:r>
        <w:rPr>
          <w:rFonts w:ascii="Times New Roman" w:eastAsia="SimSun" w:hAnsi="Times New Roman"/>
          <w:kern w:val="2"/>
          <w:sz w:val="24"/>
          <w:szCs w:val="24"/>
        </w:rPr>
        <w:t>2)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почтовой связью по адресу: 628162, Ханты-Мансийский автономный округ - Югра, 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        </w:t>
      </w:r>
      <w:r>
        <w:rPr>
          <w:rFonts w:ascii="Times New Roman" w:eastAsia="SimSun" w:hAnsi="Times New Roman"/>
          <w:kern w:val="2"/>
          <w:sz w:val="24"/>
          <w:szCs w:val="24"/>
        </w:rPr>
        <w:t>г. Белоярский, ул. Центральная, д. 9.</w:t>
      </w:r>
      <w:proofErr w:type="gramEnd"/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Жалоба на решение контрольного органа, действия (бездействие)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</w:rPr>
        <w:t>его должностных лиц</w:t>
      </w:r>
      <w:r>
        <w:rPr>
          <w:rFonts w:ascii="Times New Roman" w:eastAsia="SimSun" w:hAnsi="Times New Roman"/>
          <w:kern w:val="2"/>
          <w:sz w:val="24"/>
          <w:szCs w:val="24"/>
        </w:rPr>
        <w:t>,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</w:rPr>
        <w:t>уполномоченных осуществлять муниципальны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й контроль </w:t>
      </w:r>
      <w:r>
        <w:rPr>
          <w:rFonts w:ascii="Times New Roman" w:eastAsia="SimSun" w:hAnsi="Times New Roman"/>
          <w:kern w:val="2"/>
          <w:sz w:val="24"/>
          <w:szCs w:val="24"/>
        </w:rPr>
        <w:t>рассматривается</w:t>
      </w:r>
      <w:proofErr w:type="gramEnd"/>
      <w:r>
        <w:rPr>
          <w:rFonts w:ascii="Times New Roman" w:eastAsia="SimSun" w:hAnsi="Times New Roman"/>
          <w:kern w:val="2"/>
          <w:sz w:val="24"/>
          <w:szCs w:val="24"/>
        </w:rPr>
        <w:t xml:space="preserve"> руководителем (заместителем руководителя) контрольного органа.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 xml:space="preserve">Жалоба на предписание контрольного органа может быть подана в течение </w:t>
      </w:r>
      <w:r>
        <w:rPr>
          <w:rFonts w:ascii="Times New Roman" w:eastAsia="SimSun" w:hAnsi="Times New Roman"/>
          <w:kern w:val="2"/>
          <w:sz w:val="24"/>
          <w:szCs w:val="24"/>
        </w:rPr>
        <w:t>десяти</w:t>
      </w:r>
      <w:r>
        <w:rPr>
          <w:rFonts w:ascii="Times New Roman" w:eastAsia="SimSun" w:hAnsi="Times New Roman"/>
          <w:kern w:val="2"/>
          <w:sz w:val="24"/>
          <w:szCs w:val="24"/>
        </w:rPr>
        <w:t xml:space="preserve"> рабочих дней с момента получения контролируемым лицом предписания.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lastRenderedPageBreak/>
        <w:t xml:space="preserve">В случае пропуска по </w:t>
      </w:r>
      <w:r>
        <w:rPr>
          <w:rFonts w:ascii="Times New Roman" w:eastAsia="SimSun" w:hAnsi="Times New Roman"/>
          <w:kern w:val="2"/>
          <w:sz w:val="24"/>
          <w:szCs w:val="24"/>
        </w:rPr>
        <w:t>уважительной причине срока подачи жалобы этот срок по ходатайству лица, подающего жалобу, может быть восстановлен контрольным органом</w:t>
      </w:r>
      <w:r>
        <w:rPr>
          <w:rFonts w:ascii="Times New Roman" w:eastAsia="SimSun" w:hAnsi="Times New Roman"/>
          <w:kern w:val="2"/>
          <w:sz w:val="24"/>
          <w:szCs w:val="24"/>
        </w:rPr>
        <w:t>.</w:t>
      </w:r>
    </w:p>
    <w:p w:rsidR="00265F81" w:rsidRDefault="00C77292">
      <w:pPr>
        <w:spacing w:after="0" w:line="240" w:lineRule="auto"/>
        <w:ind w:firstLineChars="150" w:firstLine="360"/>
        <w:jc w:val="both"/>
        <w:rPr>
          <w:rFonts w:ascii="Times New Roman" w:eastAsia="SimSun" w:hAnsi="Times New Roman"/>
          <w:kern w:val="2"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</w:rPr>
        <w:t>Лицо, подавшее жалобу, до принятия решения по жалобе может отозвать ее. При этом повторное направление жалобы по тем же о</w:t>
      </w:r>
      <w:r>
        <w:rPr>
          <w:rFonts w:ascii="Times New Roman" w:eastAsia="SimSun" w:hAnsi="Times New Roman"/>
          <w:kern w:val="2"/>
          <w:sz w:val="24"/>
          <w:szCs w:val="24"/>
        </w:rPr>
        <w:t>снованиям не допускается.</w:t>
      </w: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ind w:firstLineChars="125" w:firstLine="30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Pr="00CA63FE" w:rsidRDefault="00265F81">
      <w:pPr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265F81" w:rsidRDefault="00265F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265F81">
      <w:pgSz w:w="11906" w:h="16838"/>
      <w:pgMar w:top="709" w:right="850" w:bottom="709" w:left="1418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92" w:rsidRDefault="00C77292">
      <w:pPr>
        <w:spacing w:line="240" w:lineRule="auto"/>
      </w:pPr>
      <w:r>
        <w:separator/>
      </w:r>
    </w:p>
  </w:endnote>
  <w:endnote w:type="continuationSeparator" w:id="0">
    <w:p w:rsidR="00C77292" w:rsidRDefault="00C772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92" w:rsidRDefault="00C77292">
      <w:pPr>
        <w:spacing w:after="0" w:line="240" w:lineRule="auto"/>
      </w:pPr>
      <w:r>
        <w:separator/>
      </w:r>
    </w:p>
  </w:footnote>
  <w:footnote w:type="continuationSeparator" w:id="0">
    <w:p w:rsidR="00C77292" w:rsidRDefault="00C77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0633F1"/>
    <w:multiLevelType w:val="singleLevel"/>
    <w:tmpl w:val="8A0633F1"/>
    <w:lvl w:ilvl="0">
      <w:start w:val="2"/>
      <w:numFmt w:val="decimal"/>
      <w:suff w:val="space"/>
      <w:lvlText w:val="%1."/>
      <w:lvlJc w:val="left"/>
    </w:lvl>
  </w:abstractNum>
  <w:abstractNum w:abstractNumId="1">
    <w:nsid w:val="C28FCC6A"/>
    <w:multiLevelType w:val="singleLevel"/>
    <w:tmpl w:val="C28FCC6A"/>
    <w:lvl w:ilvl="0">
      <w:start w:val="1"/>
      <w:numFmt w:val="decimal"/>
      <w:suff w:val="space"/>
      <w:lvlText w:val="%1."/>
      <w:lvlJc w:val="left"/>
    </w:lvl>
  </w:abstractNum>
  <w:abstractNum w:abstractNumId="2">
    <w:nsid w:val="0464BD81"/>
    <w:multiLevelType w:val="singleLevel"/>
    <w:tmpl w:val="0464BD81"/>
    <w:lvl w:ilvl="0">
      <w:start w:val="1"/>
      <w:numFmt w:val="decimal"/>
      <w:suff w:val="space"/>
      <w:lvlText w:val="%1)"/>
      <w:lvlJc w:val="left"/>
      <w:pPr>
        <w:ind w:left="420" w:firstLine="0"/>
      </w:pPr>
    </w:lvl>
  </w:abstractNum>
  <w:abstractNum w:abstractNumId="3">
    <w:nsid w:val="084DC7FC"/>
    <w:multiLevelType w:val="multilevel"/>
    <w:tmpl w:val="084DC7FC"/>
    <w:lvl w:ilvl="0">
      <w:start w:val="4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12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12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12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12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12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12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12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120" w:firstLine="0"/>
      </w:pPr>
      <w:rPr>
        <w:rFonts w:hint="default"/>
        <w:u w:val="none"/>
      </w:rPr>
    </w:lvl>
  </w:abstractNum>
  <w:abstractNum w:abstractNumId="4">
    <w:nsid w:val="330A9066"/>
    <w:multiLevelType w:val="singleLevel"/>
    <w:tmpl w:val="330A9066"/>
    <w:lvl w:ilvl="0">
      <w:start w:val="1"/>
      <w:numFmt w:val="decimal"/>
      <w:suff w:val="space"/>
      <w:lvlText w:val="%1)"/>
      <w:lvlJc w:val="left"/>
    </w:lvl>
  </w:abstractNum>
  <w:abstractNum w:abstractNumId="5">
    <w:nsid w:val="3D7F0C8F"/>
    <w:multiLevelType w:val="multilevel"/>
    <w:tmpl w:val="3D7F0C8F"/>
    <w:lvl w:ilvl="0">
      <w:start w:val="1"/>
      <w:numFmt w:val="decimal"/>
      <w:suff w:val="space"/>
      <w:lvlText w:val="%1."/>
      <w:lvlJc w:val="left"/>
      <w:rPr>
        <w:rFonts w:hint="default"/>
        <w:b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u w:val="none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u w:val="no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u w:val="no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u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u w:val="none"/>
      </w:rPr>
    </w:lvl>
  </w:abstractNum>
  <w:abstractNum w:abstractNumId="6">
    <w:nsid w:val="4632A05D"/>
    <w:multiLevelType w:val="multilevel"/>
    <w:tmpl w:val="4632A05D"/>
    <w:lvl w:ilvl="0">
      <w:start w:val="5"/>
      <w:numFmt w:val="decimal"/>
      <w:suff w:val="space"/>
      <w:lvlText w:val="%1."/>
      <w:lvlJc w:val="left"/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70441314"/>
    <w:multiLevelType w:val="singleLevel"/>
    <w:tmpl w:val="70441314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CF4"/>
    <w:rsid w:val="000143A1"/>
    <w:rsid w:val="00020580"/>
    <w:rsid w:val="00053F6F"/>
    <w:rsid w:val="00056EEC"/>
    <w:rsid w:val="00061219"/>
    <w:rsid w:val="000639A4"/>
    <w:rsid w:val="00064771"/>
    <w:rsid w:val="00067031"/>
    <w:rsid w:val="00070ACD"/>
    <w:rsid w:val="00071395"/>
    <w:rsid w:val="000734A1"/>
    <w:rsid w:val="000831A0"/>
    <w:rsid w:val="0008778F"/>
    <w:rsid w:val="000950F6"/>
    <w:rsid w:val="00095433"/>
    <w:rsid w:val="00097869"/>
    <w:rsid w:val="000A1917"/>
    <w:rsid w:val="000A2D21"/>
    <w:rsid w:val="000A6DD6"/>
    <w:rsid w:val="000A760C"/>
    <w:rsid w:val="000B1E46"/>
    <w:rsid w:val="000C54B4"/>
    <w:rsid w:val="000C6EFF"/>
    <w:rsid w:val="000C7738"/>
    <w:rsid w:val="000D1D20"/>
    <w:rsid w:val="000F700A"/>
    <w:rsid w:val="000F777D"/>
    <w:rsid w:val="001038BB"/>
    <w:rsid w:val="00105C99"/>
    <w:rsid w:val="001131E1"/>
    <w:rsid w:val="0011384A"/>
    <w:rsid w:val="00122865"/>
    <w:rsid w:val="00142310"/>
    <w:rsid w:val="0014249E"/>
    <w:rsid w:val="0014341B"/>
    <w:rsid w:val="00154A76"/>
    <w:rsid w:val="0016485C"/>
    <w:rsid w:val="00172A27"/>
    <w:rsid w:val="00183F77"/>
    <w:rsid w:val="001902D1"/>
    <w:rsid w:val="0019312E"/>
    <w:rsid w:val="00194368"/>
    <w:rsid w:val="001A1786"/>
    <w:rsid w:val="001B2848"/>
    <w:rsid w:val="001B4F42"/>
    <w:rsid w:val="001B758D"/>
    <w:rsid w:val="001C00F0"/>
    <w:rsid w:val="001C22ED"/>
    <w:rsid w:val="001C2BA3"/>
    <w:rsid w:val="001C567A"/>
    <w:rsid w:val="001C74AC"/>
    <w:rsid w:val="001D049B"/>
    <w:rsid w:val="001D1AE9"/>
    <w:rsid w:val="001D2895"/>
    <w:rsid w:val="001D65BB"/>
    <w:rsid w:val="001F61B5"/>
    <w:rsid w:val="001F70C0"/>
    <w:rsid w:val="00201B37"/>
    <w:rsid w:val="00206A0A"/>
    <w:rsid w:val="002076E4"/>
    <w:rsid w:val="002077D6"/>
    <w:rsid w:val="00211568"/>
    <w:rsid w:val="0021244B"/>
    <w:rsid w:val="00213AED"/>
    <w:rsid w:val="0021518C"/>
    <w:rsid w:val="00217007"/>
    <w:rsid w:val="002269D0"/>
    <w:rsid w:val="00232738"/>
    <w:rsid w:val="00250D29"/>
    <w:rsid w:val="002639ED"/>
    <w:rsid w:val="0026497F"/>
    <w:rsid w:val="00265F81"/>
    <w:rsid w:val="00266C00"/>
    <w:rsid w:val="002745F3"/>
    <w:rsid w:val="00281C8E"/>
    <w:rsid w:val="0029106F"/>
    <w:rsid w:val="00293378"/>
    <w:rsid w:val="002A4CA5"/>
    <w:rsid w:val="002B39B4"/>
    <w:rsid w:val="002B43D0"/>
    <w:rsid w:val="002C00FD"/>
    <w:rsid w:val="002C6773"/>
    <w:rsid w:val="002E066B"/>
    <w:rsid w:val="002E6E30"/>
    <w:rsid w:val="002E6FE9"/>
    <w:rsid w:val="002F1036"/>
    <w:rsid w:val="002F1F62"/>
    <w:rsid w:val="002F3B52"/>
    <w:rsid w:val="002F62F7"/>
    <w:rsid w:val="002F7597"/>
    <w:rsid w:val="00313983"/>
    <w:rsid w:val="00314DF0"/>
    <w:rsid w:val="00320A7A"/>
    <w:rsid w:val="00326480"/>
    <w:rsid w:val="00356599"/>
    <w:rsid w:val="003609C1"/>
    <w:rsid w:val="00360DB1"/>
    <w:rsid w:val="003669C1"/>
    <w:rsid w:val="0037575F"/>
    <w:rsid w:val="00376371"/>
    <w:rsid w:val="00391AE4"/>
    <w:rsid w:val="00394DB3"/>
    <w:rsid w:val="0039657F"/>
    <w:rsid w:val="003A2770"/>
    <w:rsid w:val="003A4CC0"/>
    <w:rsid w:val="003B149D"/>
    <w:rsid w:val="003B44F9"/>
    <w:rsid w:val="003C731F"/>
    <w:rsid w:val="003D2B2C"/>
    <w:rsid w:val="003D5659"/>
    <w:rsid w:val="003D5F71"/>
    <w:rsid w:val="003D7B41"/>
    <w:rsid w:val="003E01FB"/>
    <w:rsid w:val="003E491F"/>
    <w:rsid w:val="003F0C76"/>
    <w:rsid w:val="003F18F9"/>
    <w:rsid w:val="003F35AA"/>
    <w:rsid w:val="003F3A85"/>
    <w:rsid w:val="003F4273"/>
    <w:rsid w:val="003F642C"/>
    <w:rsid w:val="0040084E"/>
    <w:rsid w:val="004032E4"/>
    <w:rsid w:val="00413921"/>
    <w:rsid w:val="00422AEE"/>
    <w:rsid w:val="00423965"/>
    <w:rsid w:val="00432EDF"/>
    <w:rsid w:val="00450B19"/>
    <w:rsid w:val="00450F00"/>
    <w:rsid w:val="004559CE"/>
    <w:rsid w:val="0045624D"/>
    <w:rsid w:val="00457DC0"/>
    <w:rsid w:val="0046076D"/>
    <w:rsid w:val="00463A1B"/>
    <w:rsid w:val="00467D0F"/>
    <w:rsid w:val="004716D3"/>
    <w:rsid w:val="00472733"/>
    <w:rsid w:val="00473D9D"/>
    <w:rsid w:val="004866F0"/>
    <w:rsid w:val="004908E4"/>
    <w:rsid w:val="00491DA4"/>
    <w:rsid w:val="004926E4"/>
    <w:rsid w:val="00493769"/>
    <w:rsid w:val="00494618"/>
    <w:rsid w:val="0049479B"/>
    <w:rsid w:val="004A1ED0"/>
    <w:rsid w:val="004A2F24"/>
    <w:rsid w:val="004B0467"/>
    <w:rsid w:val="004B0876"/>
    <w:rsid w:val="004B38C1"/>
    <w:rsid w:val="004D18FE"/>
    <w:rsid w:val="004D40C5"/>
    <w:rsid w:val="004D6B4D"/>
    <w:rsid w:val="004E41A7"/>
    <w:rsid w:val="004E63C5"/>
    <w:rsid w:val="004F3033"/>
    <w:rsid w:val="00500979"/>
    <w:rsid w:val="00505EB0"/>
    <w:rsid w:val="00512DB3"/>
    <w:rsid w:val="00515E34"/>
    <w:rsid w:val="00524BB8"/>
    <w:rsid w:val="00536A76"/>
    <w:rsid w:val="00541DFF"/>
    <w:rsid w:val="0054298F"/>
    <w:rsid w:val="00542F29"/>
    <w:rsid w:val="00552195"/>
    <w:rsid w:val="00560B6D"/>
    <w:rsid w:val="00560EAD"/>
    <w:rsid w:val="005631AA"/>
    <w:rsid w:val="00570CCE"/>
    <w:rsid w:val="00571CA0"/>
    <w:rsid w:val="0057440B"/>
    <w:rsid w:val="005756F2"/>
    <w:rsid w:val="00577457"/>
    <w:rsid w:val="00584F6B"/>
    <w:rsid w:val="005856D7"/>
    <w:rsid w:val="00590BE0"/>
    <w:rsid w:val="00597E2D"/>
    <w:rsid w:val="005A0B8C"/>
    <w:rsid w:val="005A6F9C"/>
    <w:rsid w:val="005B04AE"/>
    <w:rsid w:val="005B20A1"/>
    <w:rsid w:val="005B46E6"/>
    <w:rsid w:val="005B4C87"/>
    <w:rsid w:val="005C0E82"/>
    <w:rsid w:val="005C6134"/>
    <w:rsid w:val="005D04A4"/>
    <w:rsid w:val="005D1A4E"/>
    <w:rsid w:val="005D2587"/>
    <w:rsid w:val="005D55ED"/>
    <w:rsid w:val="005D5761"/>
    <w:rsid w:val="005E08FC"/>
    <w:rsid w:val="005E1367"/>
    <w:rsid w:val="005E146C"/>
    <w:rsid w:val="005F1F15"/>
    <w:rsid w:val="005F2C53"/>
    <w:rsid w:val="00600B5F"/>
    <w:rsid w:val="00615288"/>
    <w:rsid w:val="00615446"/>
    <w:rsid w:val="006217CB"/>
    <w:rsid w:val="0062325A"/>
    <w:rsid w:val="00643E7D"/>
    <w:rsid w:val="00650577"/>
    <w:rsid w:val="0065618E"/>
    <w:rsid w:val="00661680"/>
    <w:rsid w:val="00695314"/>
    <w:rsid w:val="006A042E"/>
    <w:rsid w:val="006A1042"/>
    <w:rsid w:val="006A238B"/>
    <w:rsid w:val="006A4BDF"/>
    <w:rsid w:val="006A7DB4"/>
    <w:rsid w:val="006B1FA3"/>
    <w:rsid w:val="006B4226"/>
    <w:rsid w:val="006B49B9"/>
    <w:rsid w:val="006C0046"/>
    <w:rsid w:val="006C040F"/>
    <w:rsid w:val="006D422E"/>
    <w:rsid w:val="006D4469"/>
    <w:rsid w:val="006D7108"/>
    <w:rsid w:val="006D7A76"/>
    <w:rsid w:val="006F1E8A"/>
    <w:rsid w:val="006F6F4C"/>
    <w:rsid w:val="0070288E"/>
    <w:rsid w:val="00704902"/>
    <w:rsid w:val="00707B16"/>
    <w:rsid w:val="00714ADA"/>
    <w:rsid w:val="00722EA4"/>
    <w:rsid w:val="00730A02"/>
    <w:rsid w:val="0073240C"/>
    <w:rsid w:val="0074312A"/>
    <w:rsid w:val="00745DB0"/>
    <w:rsid w:val="00746F33"/>
    <w:rsid w:val="00750FAF"/>
    <w:rsid w:val="007512E8"/>
    <w:rsid w:val="00756217"/>
    <w:rsid w:val="007569AF"/>
    <w:rsid w:val="007646C3"/>
    <w:rsid w:val="00777984"/>
    <w:rsid w:val="00782F5B"/>
    <w:rsid w:val="0079386E"/>
    <w:rsid w:val="007A1EE1"/>
    <w:rsid w:val="007A4C0F"/>
    <w:rsid w:val="007A7214"/>
    <w:rsid w:val="007B2C03"/>
    <w:rsid w:val="007B7134"/>
    <w:rsid w:val="007C132E"/>
    <w:rsid w:val="007C5EDC"/>
    <w:rsid w:val="007D7609"/>
    <w:rsid w:val="007E67BF"/>
    <w:rsid w:val="007E7013"/>
    <w:rsid w:val="007E716E"/>
    <w:rsid w:val="007E7659"/>
    <w:rsid w:val="007F4A13"/>
    <w:rsid w:val="007F5A62"/>
    <w:rsid w:val="007F711E"/>
    <w:rsid w:val="00804A2F"/>
    <w:rsid w:val="0080620D"/>
    <w:rsid w:val="00811920"/>
    <w:rsid w:val="00811AB4"/>
    <w:rsid w:val="00825B47"/>
    <w:rsid w:val="00842A5C"/>
    <w:rsid w:val="00845E49"/>
    <w:rsid w:val="008467EB"/>
    <w:rsid w:val="0085044B"/>
    <w:rsid w:val="00853A5C"/>
    <w:rsid w:val="008547F8"/>
    <w:rsid w:val="00870CCC"/>
    <w:rsid w:val="008718E4"/>
    <w:rsid w:val="0087672E"/>
    <w:rsid w:val="00880C91"/>
    <w:rsid w:val="008836C5"/>
    <w:rsid w:val="00883CA3"/>
    <w:rsid w:val="0088404F"/>
    <w:rsid w:val="00887506"/>
    <w:rsid w:val="008974A0"/>
    <w:rsid w:val="008A5DFE"/>
    <w:rsid w:val="008A7CD6"/>
    <w:rsid w:val="008B5503"/>
    <w:rsid w:val="008B7DDA"/>
    <w:rsid w:val="008D0223"/>
    <w:rsid w:val="008D0288"/>
    <w:rsid w:val="008E322A"/>
    <w:rsid w:val="008E466C"/>
    <w:rsid w:val="008E5214"/>
    <w:rsid w:val="008F027C"/>
    <w:rsid w:val="008F579D"/>
    <w:rsid w:val="008F695E"/>
    <w:rsid w:val="00902A84"/>
    <w:rsid w:val="00905239"/>
    <w:rsid w:val="00911DD3"/>
    <w:rsid w:val="00915871"/>
    <w:rsid w:val="009223B3"/>
    <w:rsid w:val="00932D88"/>
    <w:rsid w:val="009340A3"/>
    <w:rsid w:val="009403E1"/>
    <w:rsid w:val="00940D16"/>
    <w:rsid w:val="0095503E"/>
    <w:rsid w:val="009571C3"/>
    <w:rsid w:val="00957802"/>
    <w:rsid w:val="0097202F"/>
    <w:rsid w:val="00983E8D"/>
    <w:rsid w:val="00997F3B"/>
    <w:rsid w:val="009A6DDC"/>
    <w:rsid w:val="009A77ED"/>
    <w:rsid w:val="009B01E7"/>
    <w:rsid w:val="009B1662"/>
    <w:rsid w:val="009C15B1"/>
    <w:rsid w:val="009C1E70"/>
    <w:rsid w:val="009C3438"/>
    <w:rsid w:val="009C4763"/>
    <w:rsid w:val="009D3357"/>
    <w:rsid w:val="009D372B"/>
    <w:rsid w:val="009F0197"/>
    <w:rsid w:val="009F40B0"/>
    <w:rsid w:val="00A06AC1"/>
    <w:rsid w:val="00A11AE5"/>
    <w:rsid w:val="00A20529"/>
    <w:rsid w:val="00A22E32"/>
    <w:rsid w:val="00A304BE"/>
    <w:rsid w:val="00A31A4A"/>
    <w:rsid w:val="00A3449B"/>
    <w:rsid w:val="00A45128"/>
    <w:rsid w:val="00A53111"/>
    <w:rsid w:val="00A57D1F"/>
    <w:rsid w:val="00A60126"/>
    <w:rsid w:val="00A66367"/>
    <w:rsid w:val="00A70EC6"/>
    <w:rsid w:val="00A95E51"/>
    <w:rsid w:val="00A960B7"/>
    <w:rsid w:val="00A967ED"/>
    <w:rsid w:val="00AB18FA"/>
    <w:rsid w:val="00AB5631"/>
    <w:rsid w:val="00AB7282"/>
    <w:rsid w:val="00AC15EE"/>
    <w:rsid w:val="00AE1A7F"/>
    <w:rsid w:val="00AF7A2B"/>
    <w:rsid w:val="00B12EE6"/>
    <w:rsid w:val="00B1591E"/>
    <w:rsid w:val="00B21096"/>
    <w:rsid w:val="00B2321A"/>
    <w:rsid w:val="00B2689D"/>
    <w:rsid w:val="00B312D8"/>
    <w:rsid w:val="00B374A1"/>
    <w:rsid w:val="00B46785"/>
    <w:rsid w:val="00B47594"/>
    <w:rsid w:val="00B47C27"/>
    <w:rsid w:val="00B53D50"/>
    <w:rsid w:val="00B54255"/>
    <w:rsid w:val="00B55521"/>
    <w:rsid w:val="00B56810"/>
    <w:rsid w:val="00B570B2"/>
    <w:rsid w:val="00B5756F"/>
    <w:rsid w:val="00B57753"/>
    <w:rsid w:val="00B605BF"/>
    <w:rsid w:val="00B64F3A"/>
    <w:rsid w:val="00B65151"/>
    <w:rsid w:val="00B67996"/>
    <w:rsid w:val="00B73C1E"/>
    <w:rsid w:val="00B82FC4"/>
    <w:rsid w:val="00B921FB"/>
    <w:rsid w:val="00B930CA"/>
    <w:rsid w:val="00B95004"/>
    <w:rsid w:val="00B95832"/>
    <w:rsid w:val="00BA3221"/>
    <w:rsid w:val="00BA69B0"/>
    <w:rsid w:val="00BB333F"/>
    <w:rsid w:val="00BB6976"/>
    <w:rsid w:val="00BC1488"/>
    <w:rsid w:val="00BC2BCE"/>
    <w:rsid w:val="00BC775B"/>
    <w:rsid w:val="00BD2A04"/>
    <w:rsid w:val="00BD40E3"/>
    <w:rsid w:val="00BD510C"/>
    <w:rsid w:val="00BD6707"/>
    <w:rsid w:val="00BE11F1"/>
    <w:rsid w:val="00C1263A"/>
    <w:rsid w:val="00C12CDF"/>
    <w:rsid w:val="00C15C62"/>
    <w:rsid w:val="00C249A7"/>
    <w:rsid w:val="00C365F2"/>
    <w:rsid w:val="00C452C9"/>
    <w:rsid w:val="00C469A6"/>
    <w:rsid w:val="00C47DA8"/>
    <w:rsid w:val="00C52BCE"/>
    <w:rsid w:val="00C624DA"/>
    <w:rsid w:val="00C716AE"/>
    <w:rsid w:val="00C74AA3"/>
    <w:rsid w:val="00C77292"/>
    <w:rsid w:val="00C8140E"/>
    <w:rsid w:val="00C8145D"/>
    <w:rsid w:val="00C82B14"/>
    <w:rsid w:val="00C92C5A"/>
    <w:rsid w:val="00C93E83"/>
    <w:rsid w:val="00CA1955"/>
    <w:rsid w:val="00CA4FFD"/>
    <w:rsid w:val="00CA63FE"/>
    <w:rsid w:val="00CA6665"/>
    <w:rsid w:val="00CB313C"/>
    <w:rsid w:val="00CB452F"/>
    <w:rsid w:val="00CC1347"/>
    <w:rsid w:val="00CC1EE0"/>
    <w:rsid w:val="00CC2862"/>
    <w:rsid w:val="00CC4CAA"/>
    <w:rsid w:val="00CC4D71"/>
    <w:rsid w:val="00CC50CC"/>
    <w:rsid w:val="00CC7A34"/>
    <w:rsid w:val="00CD74BE"/>
    <w:rsid w:val="00CF0412"/>
    <w:rsid w:val="00CF7770"/>
    <w:rsid w:val="00CF79AA"/>
    <w:rsid w:val="00D01D31"/>
    <w:rsid w:val="00D05C87"/>
    <w:rsid w:val="00D11E25"/>
    <w:rsid w:val="00D147DC"/>
    <w:rsid w:val="00D148F0"/>
    <w:rsid w:val="00D205A3"/>
    <w:rsid w:val="00D33BCC"/>
    <w:rsid w:val="00D34F71"/>
    <w:rsid w:val="00D35BD7"/>
    <w:rsid w:val="00D47871"/>
    <w:rsid w:val="00D532D5"/>
    <w:rsid w:val="00D53873"/>
    <w:rsid w:val="00D56959"/>
    <w:rsid w:val="00D649B7"/>
    <w:rsid w:val="00D82234"/>
    <w:rsid w:val="00D879A3"/>
    <w:rsid w:val="00D90189"/>
    <w:rsid w:val="00D912BD"/>
    <w:rsid w:val="00D94BF6"/>
    <w:rsid w:val="00DA0ABD"/>
    <w:rsid w:val="00DA3A2D"/>
    <w:rsid w:val="00DB192A"/>
    <w:rsid w:val="00DD265D"/>
    <w:rsid w:val="00DD6ECC"/>
    <w:rsid w:val="00DF26D7"/>
    <w:rsid w:val="00DF59C5"/>
    <w:rsid w:val="00E009DB"/>
    <w:rsid w:val="00E013B5"/>
    <w:rsid w:val="00E0498E"/>
    <w:rsid w:val="00E07504"/>
    <w:rsid w:val="00E1758C"/>
    <w:rsid w:val="00E23AD9"/>
    <w:rsid w:val="00E26B65"/>
    <w:rsid w:val="00E35F33"/>
    <w:rsid w:val="00E446B2"/>
    <w:rsid w:val="00E44B4D"/>
    <w:rsid w:val="00E54C77"/>
    <w:rsid w:val="00E56C15"/>
    <w:rsid w:val="00E5759D"/>
    <w:rsid w:val="00E658F4"/>
    <w:rsid w:val="00E67E37"/>
    <w:rsid w:val="00E774A9"/>
    <w:rsid w:val="00E91288"/>
    <w:rsid w:val="00E94DA4"/>
    <w:rsid w:val="00E97E95"/>
    <w:rsid w:val="00EC64E5"/>
    <w:rsid w:val="00EC6DFC"/>
    <w:rsid w:val="00EC71DD"/>
    <w:rsid w:val="00ED1C86"/>
    <w:rsid w:val="00EE5BC7"/>
    <w:rsid w:val="00EF5E5F"/>
    <w:rsid w:val="00EF607D"/>
    <w:rsid w:val="00EF6873"/>
    <w:rsid w:val="00F01AAB"/>
    <w:rsid w:val="00F0424C"/>
    <w:rsid w:val="00F04AF9"/>
    <w:rsid w:val="00F05997"/>
    <w:rsid w:val="00F05BC1"/>
    <w:rsid w:val="00F072A5"/>
    <w:rsid w:val="00F07B1D"/>
    <w:rsid w:val="00F101B6"/>
    <w:rsid w:val="00F175EB"/>
    <w:rsid w:val="00F216C1"/>
    <w:rsid w:val="00F34F81"/>
    <w:rsid w:val="00F351BA"/>
    <w:rsid w:val="00F37507"/>
    <w:rsid w:val="00F4097F"/>
    <w:rsid w:val="00F53E34"/>
    <w:rsid w:val="00F738B1"/>
    <w:rsid w:val="00F76F15"/>
    <w:rsid w:val="00F83169"/>
    <w:rsid w:val="00F8645B"/>
    <w:rsid w:val="00FA291F"/>
    <w:rsid w:val="00FA3283"/>
    <w:rsid w:val="00FA519D"/>
    <w:rsid w:val="00FA56CC"/>
    <w:rsid w:val="00FA6847"/>
    <w:rsid w:val="00FB1318"/>
    <w:rsid w:val="00FB1B3C"/>
    <w:rsid w:val="00FC0E30"/>
    <w:rsid w:val="00FC41D8"/>
    <w:rsid w:val="00FC42CF"/>
    <w:rsid w:val="00FC4627"/>
    <w:rsid w:val="00FD2A9A"/>
    <w:rsid w:val="00FD6A91"/>
    <w:rsid w:val="00FE5877"/>
    <w:rsid w:val="01D04385"/>
    <w:rsid w:val="121912E3"/>
    <w:rsid w:val="1432158C"/>
    <w:rsid w:val="26032BA2"/>
    <w:rsid w:val="28DB408C"/>
    <w:rsid w:val="28ED6FC8"/>
    <w:rsid w:val="2E3D5A22"/>
    <w:rsid w:val="37072625"/>
    <w:rsid w:val="37252721"/>
    <w:rsid w:val="421D3436"/>
    <w:rsid w:val="42580136"/>
    <w:rsid w:val="474E7A07"/>
    <w:rsid w:val="4D1C5623"/>
    <w:rsid w:val="50634DFF"/>
    <w:rsid w:val="517E4C00"/>
    <w:rsid w:val="57655DAC"/>
    <w:rsid w:val="57A209EA"/>
    <w:rsid w:val="5A665885"/>
    <w:rsid w:val="5DD335D0"/>
    <w:rsid w:val="62357352"/>
    <w:rsid w:val="65AF5BC1"/>
    <w:rsid w:val="6AD84906"/>
    <w:rsid w:val="6CDF32A2"/>
    <w:rsid w:val="6E231A16"/>
    <w:rsid w:val="7E3C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rFonts w:ascii="Times New Roman" w:eastAsia="SimSun" w:hAnsi="Times New Roman"/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3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3">
    <w:name w:val="Body Text Indent 3"/>
    <w:basedOn w:val="a"/>
    <w:link w:val="30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Normal (Web)"/>
    <w:unhideWhenUsed/>
    <w:qFormat/>
    <w:pPr>
      <w:jc w:val="both"/>
    </w:pPr>
    <w:rPr>
      <w:rFonts w:ascii="Times New Roman" w:eastAsia="SimSun" w:hAnsi="Times New Roman"/>
      <w:kern w:val="2"/>
      <w:sz w:val="24"/>
      <w:szCs w:val="24"/>
    </w:rPr>
  </w:style>
  <w:style w:type="table" w:styleId="ab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Arial" w:hAnsi="Arial" w:cs="Times New Roman"/>
      <w:b/>
      <w:color w:val="000080"/>
    </w:rPr>
  </w:style>
  <w:style w:type="paragraph" w:styleId="ac">
    <w:name w:val="List Paragraph"/>
    <w:basedOn w:val="a"/>
    <w:uiPriority w:val="99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imes New Roman"/>
      <w:sz w:val="16"/>
    </w:rPr>
  </w:style>
  <w:style w:type="paragraph" w:customStyle="1" w:styleId="11">
    <w:name w:val="Обычный1"/>
    <w:uiPriority w:val="99"/>
    <w:qFormat/>
    <w:pPr>
      <w:widowControl w:val="0"/>
      <w:suppressAutoHyphens/>
      <w:spacing w:line="100" w:lineRule="atLeast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uiPriority w:val="99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Гипертекстовая ссылка"/>
    <w:uiPriority w:val="99"/>
    <w:qFormat/>
    <w:rPr>
      <w:b/>
      <w:color w:val="106BBE"/>
    </w:rPr>
  </w:style>
  <w:style w:type="character" w:customStyle="1" w:styleId="ae">
    <w:name w:val="Цветовое выделение"/>
    <w:uiPriority w:val="99"/>
    <w:qFormat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cs="Times New Roman"/>
      <w:sz w:val="22"/>
      <w:lang w:eastAsia="en-US"/>
    </w:rPr>
  </w:style>
  <w:style w:type="character" w:customStyle="1" w:styleId="a9">
    <w:name w:val="Нижний колонтитул Знак"/>
    <w:link w:val="a8"/>
    <w:uiPriority w:val="99"/>
    <w:qFormat/>
    <w:locked/>
    <w:rPr>
      <w:rFonts w:cs="Times New Roman"/>
      <w:sz w:val="22"/>
      <w:lang w:eastAsia="en-US"/>
    </w:rPr>
  </w:style>
  <w:style w:type="character" w:customStyle="1" w:styleId="30">
    <w:name w:val="Основной текст с отступом 3 Знак"/>
    <w:link w:val="3"/>
    <w:qFormat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5001&amp;dst=100666" TargetMode="External"/><Relationship Id="rId18" Type="http://schemas.openxmlformats.org/officeDocument/2006/relationships/hyperlink" Target="https://login.consultant.ru/link/?req=doc&amp;base=LAW&amp;n=493210&amp;dst=109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3210&amp;dst=1097" TargetMode="External"/><Relationship Id="rId17" Type="http://schemas.openxmlformats.org/officeDocument/2006/relationships/hyperlink" Target="https://login.consultant.ru/link/?req=doc&amp;base=LAW&amp;n=493210&amp;dst=100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3210&amp;dst=1097" TargetMode="External"/><Relationship Id="rId20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3210&amp;dst=100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3210&amp;dst=1004" TargetMode="External"/><Relationship Id="rId23" Type="http://schemas.openxmlformats.org/officeDocument/2006/relationships/hyperlink" Target="https://login.consultant.ru/link/?req=doc&amp;base=LAW&amp;n=495001&amp;dst=100468" TargetMode="External"/><Relationship Id="rId10" Type="http://schemas.openxmlformats.org/officeDocument/2006/relationships/hyperlink" Target="consultantplus://offline/ref=177EC5BC0FA5AD131F33D7E17BB325112E4053AAC70A08D8EFF59273413B6EB7283CB41CA78D969ADC5C3DD60A19CD22F06738B5D0CCC048D31C72BAP2nCF" TargetMode="External"/><Relationship Id="rId19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93210&amp;dst=1127" TargetMode="External"/><Relationship Id="rId22" Type="http://schemas.openxmlformats.org/officeDocument/2006/relationships/hyperlink" Target="https://login.consultant.ru/link/?req=doc&amp;base=LAW&amp;n=495001&amp;dst=1004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6413</Words>
  <Characters>36555</Characters>
  <Application>Microsoft Office Word</Application>
  <DocSecurity>0</DocSecurity>
  <Lines>304</Lines>
  <Paragraphs>85</Paragraphs>
  <ScaleCrop>false</ScaleCrop>
  <Company>*</Company>
  <LinksUpToDate>false</LinksUpToDate>
  <CharactersWithSpaces>42883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Мартынов Алексей Андреевич</cp:lastModifiedBy>
  <cp:revision>8</cp:revision>
  <cp:lastPrinted>2025-06-03T06:08:00Z</cp:lastPrinted>
  <dcterms:created xsi:type="dcterms:W3CDTF">2024-07-17T06:05:00Z</dcterms:created>
  <dcterms:modified xsi:type="dcterms:W3CDTF">2025-06-10T10:02:00Z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98E83EF8FCAB44DFA8834C4AED083A3F</vt:lpwstr>
  </property>
</Properties>
</file>